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ABF7" w14:textId="77777777" w:rsidR="00770499" w:rsidRDefault="00770499" w:rsidP="0090058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MOQUEGUA</w:t>
      </w:r>
    </w:p>
    <w:p w14:paraId="55C82182" w14:textId="77777777" w:rsidR="00770499" w:rsidRDefault="00770499" w:rsidP="00D517B9">
      <w:pPr>
        <w:spacing w:after="0" w:line="240" w:lineRule="auto"/>
        <w:rPr>
          <w:b/>
          <w:sz w:val="12"/>
          <w:szCs w:val="32"/>
        </w:rPr>
      </w:pPr>
      <w:r>
        <w:rPr>
          <w:b/>
          <w:sz w:val="28"/>
          <w:szCs w:val="32"/>
        </w:rPr>
        <w:t xml:space="preserve"> </w:t>
      </w:r>
    </w:p>
    <w:p w14:paraId="79BA5EF3" w14:textId="77777777" w:rsidR="00770499" w:rsidRDefault="00770499" w:rsidP="00A142D0">
      <w:pPr>
        <w:pStyle w:val="Prrafodelista"/>
        <w:numPr>
          <w:ilvl w:val="0"/>
          <w:numId w:val="20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F2B9671" wp14:editId="363743AB">
            <wp:simplePos x="0" y="0"/>
            <wp:positionH relativeFrom="page">
              <wp:posOffset>5972175</wp:posOffset>
            </wp:positionH>
            <wp:positionV relativeFrom="paragraph">
              <wp:posOffset>217170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7DD9919A" w14:textId="77777777" w:rsidR="00770499" w:rsidRDefault="00770499" w:rsidP="00A142D0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12BD011" wp14:editId="08D9C098">
            <wp:simplePos x="0" y="0"/>
            <wp:positionH relativeFrom="page">
              <wp:posOffset>4962525</wp:posOffset>
            </wp:positionH>
            <wp:positionV relativeFrom="paragraph">
              <wp:posOffset>143510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24BE4556" wp14:editId="3276C979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121C0542" wp14:editId="58026C16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B3AE91" w14:textId="77777777" w:rsidR="00770499" w:rsidRDefault="00770499" w:rsidP="00A142D0">
      <w:pPr>
        <w:spacing w:after="0" w:line="240" w:lineRule="auto"/>
        <w:rPr>
          <w:b/>
          <w:sz w:val="28"/>
          <w:szCs w:val="32"/>
        </w:rPr>
      </w:pPr>
    </w:p>
    <w:p w14:paraId="6E3CC09F" w14:textId="77777777" w:rsidR="00770499" w:rsidRPr="000F4CAB" w:rsidRDefault="00770499" w:rsidP="00A142D0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pPr w:leftFromText="141" w:rightFromText="141" w:vertAnchor="text" w:horzAnchor="margin" w:tblpXSpec="right" w:tblpY="129"/>
        <w:tblW w:w="0" w:type="auto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832"/>
        <w:gridCol w:w="708"/>
        <w:gridCol w:w="1010"/>
        <w:gridCol w:w="744"/>
        <w:gridCol w:w="972"/>
        <w:gridCol w:w="680"/>
        <w:gridCol w:w="918"/>
        <w:gridCol w:w="778"/>
      </w:tblGrid>
      <w:tr w:rsidR="00770499" w14:paraId="5170A97C" w14:textId="77777777" w:rsidTr="00A142D0">
        <w:trPr>
          <w:trHeight w:val="484"/>
        </w:trPr>
        <w:tc>
          <w:tcPr>
            <w:tcW w:w="2060" w:type="dxa"/>
            <w:tcBorders>
              <w:right w:val="single" w:sz="8" w:space="0" w:color="FFFFFF"/>
            </w:tcBorders>
            <w:shd w:val="clear" w:color="auto" w:fill="575757"/>
          </w:tcPr>
          <w:p w14:paraId="2BB68CB3" w14:textId="77777777" w:rsidR="00770499" w:rsidRDefault="00770499" w:rsidP="00A142D0">
            <w:pPr>
              <w:pStyle w:val="TableParagraph"/>
              <w:spacing w:before="126"/>
              <w:ind w:left="80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spacing w:val="-2"/>
                <w:w w:val="105"/>
                <w:sz w:val="18"/>
              </w:rPr>
              <w:t>Provincia</w:t>
            </w:r>
          </w:p>
        </w:tc>
        <w:tc>
          <w:tcPr>
            <w:tcW w:w="154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1540691A" w14:textId="77777777" w:rsidR="00770499" w:rsidRDefault="00770499" w:rsidP="00A142D0">
            <w:pPr>
              <w:pStyle w:val="TableParagraph"/>
              <w:spacing w:before="126"/>
              <w:ind w:left="37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color w:val="FFFFFF"/>
                <w:spacing w:val="-2"/>
                <w:w w:val="105"/>
                <w:sz w:val="18"/>
              </w:rPr>
              <w:t>Población</w:t>
            </w:r>
          </w:p>
        </w:tc>
        <w:tc>
          <w:tcPr>
            <w:tcW w:w="1754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630CB527" w14:textId="77777777" w:rsidR="00770499" w:rsidRDefault="00770499" w:rsidP="00A142D0">
            <w:pPr>
              <w:pStyle w:val="TableParagraph"/>
              <w:spacing w:before="126"/>
              <w:ind w:left="551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spacing w:val="-2"/>
                <w:w w:val="10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98E8789" w14:textId="77777777" w:rsidR="00770499" w:rsidRDefault="00770499" w:rsidP="00A142D0">
            <w:pPr>
              <w:pStyle w:val="TableParagraph"/>
              <w:spacing w:before="18"/>
              <w:ind w:left="295" w:right="240" w:hanging="30"/>
              <w:jc w:val="left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color w:val="FFFFFF"/>
                <w:spacing w:val="-2"/>
                <w:w w:val="105"/>
                <w:sz w:val="18"/>
              </w:rPr>
              <w:t>Niños</w:t>
            </w:r>
            <w:proofErr w:type="spellEnd"/>
            <w:r>
              <w:rPr>
                <w:rFonts w:ascii="Tahoma" w:hAnsi="Tahoma"/>
                <w:color w:val="FFFFFF"/>
                <w:spacing w:val="-2"/>
                <w:w w:val="105"/>
                <w:sz w:val="18"/>
              </w:rPr>
              <w:t>,</w:t>
            </w:r>
            <w:r>
              <w:rPr>
                <w:rFonts w:ascii="Tahoma" w:hAnsi="Tahoma"/>
                <w:color w:val="FFFFFF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-2"/>
                <w:w w:val="105"/>
                <w:sz w:val="18"/>
              </w:rPr>
              <w:t>niñas</w:t>
            </w:r>
            <w:proofErr w:type="spellEnd"/>
            <w:r>
              <w:rPr>
                <w:rFonts w:ascii="Tahoma" w:hAnsi="Tahoma"/>
                <w:color w:val="FFFFF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Tahoma" w:hAnsi="Tahoma"/>
                <w:color w:val="FFFFFF"/>
                <w:spacing w:val="-2"/>
                <w:w w:val="105"/>
                <w:sz w:val="18"/>
              </w:rPr>
              <w:t xml:space="preserve">y </w:t>
            </w:r>
            <w:proofErr w:type="spellStart"/>
            <w:r>
              <w:rPr>
                <w:rFonts w:ascii="Tahoma" w:hAnsi="Tahoma"/>
                <w:color w:val="FFFFFF"/>
                <w:spacing w:val="-2"/>
                <w:w w:val="105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6BF281F6" w14:textId="77777777" w:rsidR="00770499" w:rsidRDefault="00770499" w:rsidP="00A142D0">
            <w:pPr>
              <w:pStyle w:val="TableParagraph"/>
              <w:spacing w:before="18"/>
              <w:ind w:left="504" w:right="122" w:hanging="355"/>
              <w:jc w:val="left"/>
              <w:rPr>
                <w:rFonts w:ascii="Tahoma"/>
                <w:sz w:val="18"/>
              </w:rPr>
            </w:pPr>
            <w:r>
              <w:rPr>
                <w:rFonts w:ascii="Tahoma"/>
                <w:color w:val="FFFFFF"/>
                <w:w w:val="105"/>
                <w:sz w:val="18"/>
              </w:rPr>
              <w:t>Personas</w:t>
            </w:r>
            <w:r>
              <w:rPr>
                <w:rFonts w:ascii="Tahoma"/>
                <w:color w:val="FFFFFF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color w:val="FFFFFF"/>
                <w:w w:val="105"/>
                <w:sz w:val="18"/>
              </w:rPr>
              <w:t>adultas</w:t>
            </w:r>
            <w:proofErr w:type="spellEnd"/>
            <w:r>
              <w:rPr>
                <w:rFonts w:ascii="Tahoma"/>
                <w:color w:val="FFFFFF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Tahoma"/>
                <w:color w:val="FFFFFF"/>
                <w:spacing w:val="-2"/>
                <w:w w:val="105"/>
                <w:sz w:val="18"/>
              </w:rPr>
              <w:t>mayores</w:t>
            </w:r>
            <w:proofErr w:type="spellEnd"/>
          </w:p>
        </w:tc>
      </w:tr>
      <w:tr w:rsidR="00770499" w14:paraId="2A618E34" w14:textId="77777777" w:rsidTr="00A142D0">
        <w:trPr>
          <w:trHeight w:val="358"/>
        </w:trPr>
        <w:tc>
          <w:tcPr>
            <w:tcW w:w="206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A22E245" w14:textId="77777777" w:rsidR="00770499" w:rsidRDefault="00770499" w:rsidP="00A142D0">
            <w:pPr>
              <w:pStyle w:val="TableParagraph"/>
              <w:spacing w:before="69"/>
              <w:ind w:left="90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2"/>
                <w:sz w:val="18"/>
              </w:rPr>
              <w:t>TOTAL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74F644E" w14:textId="77777777" w:rsidR="00770499" w:rsidRDefault="00770499" w:rsidP="00A142D0">
            <w:pPr>
              <w:pStyle w:val="TableParagraph"/>
              <w:spacing w:before="69"/>
              <w:ind w:left="21"/>
              <w:rPr>
                <w:sz w:val="18"/>
              </w:rPr>
            </w:pPr>
            <w:r>
              <w:rPr>
                <w:spacing w:val="-8"/>
                <w:sz w:val="18"/>
              </w:rPr>
              <w:t>174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863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BC7EC1D" w14:textId="77777777" w:rsidR="00770499" w:rsidRDefault="00770499" w:rsidP="00A142D0">
            <w:pPr>
              <w:pStyle w:val="TableParagraph"/>
              <w:spacing w:before="69"/>
              <w:ind w:left="2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4"/>
                <w:sz w:val="18"/>
              </w:rPr>
              <w:t>100%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FB9DDF7" w14:textId="77777777" w:rsidR="00770499" w:rsidRDefault="00770499" w:rsidP="00A142D0">
            <w:pPr>
              <w:pStyle w:val="TableParagraph"/>
              <w:spacing w:before="69"/>
              <w:ind w:left="23"/>
              <w:rPr>
                <w:sz w:val="18"/>
              </w:rPr>
            </w:pPr>
            <w:r>
              <w:rPr>
                <w:spacing w:val="-9"/>
                <w:sz w:val="18"/>
              </w:rPr>
              <w:t>86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734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88526DE" w14:textId="77777777" w:rsidR="00770499" w:rsidRDefault="00770499" w:rsidP="00A142D0">
            <w:pPr>
              <w:pStyle w:val="TableParagraph"/>
              <w:spacing w:before="69"/>
              <w:ind w:left="2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4"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7310032" w14:textId="77777777" w:rsidR="00770499" w:rsidRDefault="00770499" w:rsidP="00A142D0">
            <w:pPr>
              <w:pStyle w:val="TableParagraph"/>
              <w:spacing w:before="69"/>
              <w:ind w:left="23"/>
              <w:rPr>
                <w:sz w:val="18"/>
              </w:rPr>
            </w:pPr>
            <w:r>
              <w:rPr>
                <w:spacing w:val="-9"/>
                <w:sz w:val="18"/>
              </w:rPr>
              <w:t>48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521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DE14739" w14:textId="77777777" w:rsidR="00770499" w:rsidRDefault="00770499" w:rsidP="00A142D0">
            <w:pPr>
              <w:pStyle w:val="TableParagraph"/>
              <w:spacing w:before="69"/>
              <w:ind w:left="2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4"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6760D01" w14:textId="77777777" w:rsidR="00770499" w:rsidRDefault="00770499" w:rsidP="00A142D0">
            <w:pPr>
              <w:pStyle w:val="TableParagraph"/>
              <w:spacing w:before="69"/>
              <w:ind w:left="24"/>
              <w:rPr>
                <w:sz w:val="18"/>
              </w:rPr>
            </w:pPr>
            <w:r>
              <w:rPr>
                <w:spacing w:val="-9"/>
                <w:sz w:val="18"/>
              </w:rPr>
              <w:t>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9DDBB26" w14:textId="77777777" w:rsidR="00770499" w:rsidRDefault="00770499" w:rsidP="00A142D0">
            <w:pPr>
              <w:pStyle w:val="TableParagraph"/>
              <w:spacing w:before="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pacing w:val="-4"/>
                <w:sz w:val="18"/>
              </w:rPr>
              <w:t>100%</w:t>
            </w:r>
          </w:p>
        </w:tc>
      </w:tr>
      <w:tr w:rsidR="00770499" w14:paraId="0E9B076C" w14:textId="77777777" w:rsidTr="00A142D0">
        <w:trPr>
          <w:trHeight w:val="338"/>
        </w:trPr>
        <w:tc>
          <w:tcPr>
            <w:tcW w:w="206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B991BDB" w14:textId="77777777" w:rsidR="00770499" w:rsidRDefault="00770499" w:rsidP="00A142D0">
            <w:pPr>
              <w:pStyle w:val="TableParagraph"/>
              <w:spacing w:before="59"/>
              <w:ind w:left="80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General Sánchez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Cerro</w:t>
            </w:r>
          </w:p>
        </w:tc>
        <w:tc>
          <w:tcPr>
            <w:tcW w:w="83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BCE9EE3" w14:textId="77777777" w:rsidR="00770499" w:rsidRDefault="00770499" w:rsidP="00A142D0">
            <w:pPr>
              <w:pStyle w:val="TableParagraph"/>
              <w:spacing w:before="59"/>
              <w:ind w:left="139" w:right="118"/>
              <w:rPr>
                <w:sz w:val="18"/>
              </w:rPr>
            </w:pPr>
            <w:r>
              <w:rPr>
                <w:spacing w:val="-9"/>
                <w:sz w:val="18"/>
              </w:rPr>
              <w:t>14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865</w:t>
            </w:r>
          </w:p>
        </w:tc>
        <w:tc>
          <w:tcPr>
            <w:tcW w:w="70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0B24DE6" w14:textId="77777777" w:rsidR="00770499" w:rsidRDefault="00770499" w:rsidP="00A142D0">
            <w:pPr>
              <w:pStyle w:val="TableParagraph"/>
              <w:spacing w:before="59"/>
              <w:ind w:left="85" w:right="62"/>
              <w:rPr>
                <w:sz w:val="18"/>
              </w:rPr>
            </w:pPr>
            <w:r>
              <w:rPr>
                <w:spacing w:val="-4"/>
                <w:sz w:val="18"/>
              </w:rPr>
              <w:t>8,5%</w:t>
            </w:r>
          </w:p>
        </w:tc>
        <w:tc>
          <w:tcPr>
            <w:tcW w:w="101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3632574" w14:textId="77777777" w:rsidR="00770499" w:rsidRDefault="00770499" w:rsidP="00A142D0">
            <w:pPr>
              <w:pStyle w:val="TableParagraph"/>
              <w:spacing w:before="59"/>
              <w:ind w:left="229" w:right="205"/>
              <w:rPr>
                <w:sz w:val="18"/>
              </w:rPr>
            </w:pPr>
            <w:r>
              <w:rPr>
                <w:spacing w:val="-4"/>
                <w:sz w:val="18"/>
              </w:rPr>
              <w:t>7217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DA0B620" w14:textId="77777777" w:rsidR="00770499" w:rsidRDefault="00770499" w:rsidP="00A142D0">
            <w:pPr>
              <w:pStyle w:val="TableParagraph"/>
              <w:spacing w:before="59"/>
              <w:ind w:left="103" w:right="79"/>
              <w:rPr>
                <w:sz w:val="18"/>
              </w:rPr>
            </w:pPr>
            <w:r>
              <w:rPr>
                <w:spacing w:val="-4"/>
                <w:sz w:val="18"/>
              </w:rPr>
              <w:t>8,3%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977A68B" w14:textId="77777777" w:rsidR="00770499" w:rsidRDefault="00770499" w:rsidP="00A142D0">
            <w:pPr>
              <w:pStyle w:val="TableParagraph"/>
              <w:spacing w:before="59"/>
              <w:ind w:left="210" w:right="186"/>
              <w:rPr>
                <w:sz w:val="18"/>
              </w:rPr>
            </w:pPr>
            <w:r>
              <w:rPr>
                <w:spacing w:val="-4"/>
                <w:sz w:val="18"/>
              </w:rPr>
              <w:t>3509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E3CEFD3" w14:textId="77777777" w:rsidR="00770499" w:rsidRDefault="00770499" w:rsidP="00A142D0">
            <w:pPr>
              <w:pStyle w:val="TableParagraph"/>
              <w:spacing w:before="59"/>
              <w:ind w:left="71" w:right="47"/>
              <w:rPr>
                <w:sz w:val="18"/>
              </w:rPr>
            </w:pPr>
            <w:r>
              <w:rPr>
                <w:spacing w:val="-4"/>
                <w:sz w:val="18"/>
              </w:rPr>
              <w:t>7,2%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C93683" w14:textId="77777777" w:rsidR="00770499" w:rsidRDefault="00770499" w:rsidP="00A142D0">
            <w:pPr>
              <w:pStyle w:val="TableParagraph"/>
              <w:spacing w:before="59"/>
              <w:ind w:left="184" w:right="159"/>
              <w:rPr>
                <w:sz w:val="18"/>
              </w:rPr>
            </w:pPr>
            <w:r>
              <w:rPr>
                <w:spacing w:val="-4"/>
                <w:sz w:val="18"/>
              </w:rPr>
              <w:t>3429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C3D16A8" w14:textId="77777777" w:rsidR="00770499" w:rsidRDefault="00770499" w:rsidP="00A142D0">
            <w:pPr>
              <w:pStyle w:val="TableParagraph"/>
              <w:spacing w:before="59"/>
              <w:ind w:left="121" w:right="96"/>
              <w:rPr>
                <w:sz w:val="18"/>
              </w:rPr>
            </w:pPr>
            <w:r>
              <w:rPr>
                <w:spacing w:val="-2"/>
                <w:sz w:val="18"/>
              </w:rPr>
              <w:t>14,8%</w:t>
            </w:r>
          </w:p>
        </w:tc>
      </w:tr>
      <w:tr w:rsidR="00770499" w14:paraId="4D21766F" w14:textId="77777777" w:rsidTr="00A142D0">
        <w:trPr>
          <w:trHeight w:val="348"/>
        </w:trPr>
        <w:tc>
          <w:tcPr>
            <w:tcW w:w="206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C786C49" w14:textId="77777777" w:rsidR="00770499" w:rsidRDefault="00770499" w:rsidP="00A142D0">
            <w:pPr>
              <w:pStyle w:val="TableParagraph"/>
              <w:spacing w:before="69"/>
              <w:ind w:left="80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Ilo</w:t>
            </w:r>
          </w:p>
        </w:tc>
        <w:tc>
          <w:tcPr>
            <w:tcW w:w="83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2DF133F" w14:textId="77777777" w:rsidR="00770499" w:rsidRDefault="00770499" w:rsidP="00A142D0">
            <w:pPr>
              <w:pStyle w:val="TableParagraph"/>
              <w:spacing w:before="69"/>
              <w:ind w:left="139" w:right="118"/>
              <w:rPr>
                <w:sz w:val="18"/>
              </w:rPr>
            </w:pPr>
            <w:r>
              <w:rPr>
                <w:spacing w:val="-9"/>
                <w:sz w:val="18"/>
              </w:rPr>
              <w:t>74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649</w:t>
            </w:r>
          </w:p>
        </w:tc>
        <w:tc>
          <w:tcPr>
            <w:tcW w:w="70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2F232ED" w14:textId="77777777" w:rsidR="00770499" w:rsidRDefault="00770499" w:rsidP="00A142D0">
            <w:pPr>
              <w:pStyle w:val="TableParagraph"/>
              <w:spacing w:before="69"/>
              <w:ind w:left="85" w:right="62"/>
              <w:rPr>
                <w:sz w:val="18"/>
              </w:rPr>
            </w:pPr>
            <w:r>
              <w:rPr>
                <w:spacing w:val="-2"/>
                <w:sz w:val="18"/>
              </w:rPr>
              <w:t>42,7%</w:t>
            </w:r>
          </w:p>
        </w:tc>
        <w:tc>
          <w:tcPr>
            <w:tcW w:w="101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0987C2C" w14:textId="77777777" w:rsidR="00770499" w:rsidRDefault="00770499" w:rsidP="00A142D0">
            <w:pPr>
              <w:pStyle w:val="TableParagraph"/>
              <w:spacing w:before="69"/>
              <w:ind w:left="229" w:right="205"/>
              <w:rPr>
                <w:sz w:val="18"/>
              </w:rPr>
            </w:pPr>
            <w:r>
              <w:rPr>
                <w:spacing w:val="-9"/>
                <w:sz w:val="18"/>
              </w:rPr>
              <w:t>37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640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4E0882A" w14:textId="77777777" w:rsidR="00770499" w:rsidRDefault="00770499" w:rsidP="00A142D0">
            <w:pPr>
              <w:pStyle w:val="TableParagraph"/>
              <w:spacing w:before="69"/>
              <w:ind w:left="103" w:right="79"/>
              <w:rPr>
                <w:sz w:val="18"/>
              </w:rPr>
            </w:pPr>
            <w:r>
              <w:rPr>
                <w:spacing w:val="-2"/>
                <w:sz w:val="18"/>
              </w:rPr>
              <w:t>43,4%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4D4877B" w14:textId="77777777" w:rsidR="00770499" w:rsidRDefault="00770499" w:rsidP="00A142D0">
            <w:pPr>
              <w:pStyle w:val="TableParagraph"/>
              <w:spacing w:before="69"/>
              <w:ind w:left="210" w:right="186"/>
              <w:rPr>
                <w:sz w:val="18"/>
              </w:rPr>
            </w:pPr>
            <w:r>
              <w:rPr>
                <w:spacing w:val="-9"/>
                <w:sz w:val="18"/>
              </w:rPr>
              <w:t>21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697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85E3375" w14:textId="77777777" w:rsidR="00770499" w:rsidRDefault="00770499" w:rsidP="00A142D0">
            <w:pPr>
              <w:pStyle w:val="TableParagraph"/>
              <w:spacing w:before="69"/>
              <w:ind w:left="71" w:right="47"/>
              <w:rPr>
                <w:sz w:val="18"/>
              </w:rPr>
            </w:pPr>
            <w:r>
              <w:rPr>
                <w:spacing w:val="-2"/>
                <w:sz w:val="18"/>
              </w:rPr>
              <w:t>44,7%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0E8C4B5" w14:textId="77777777" w:rsidR="00770499" w:rsidRDefault="00770499" w:rsidP="00A142D0">
            <w:pPr>
              <w:pStyle w:val="TableParagraph"/>
              <w:spacing w:before="69"/>
              <w:ind w:left="184" w:right="159"/>
              <w:rPr>
                <w:sz w:val="18"/>
              </w:rPr>
            </w:pPr>
            <w:r>
              <w:rPr>
                <w:spacing w:val="-4"/>
                <w:sz w:val="18"/>
              </w:rPr>
              <w:t>9198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CCF05E2" w14:textId="77777777" w:rsidR="00770499" w:rsidRDefault="00770499" w:rsidP="00A142D0">
            <w:pPr>
              <w:pStyle w:val="TableParagraph"/>
              <w:spacing w:before="69"/>
              <w:ind w:left="121" w:right="96"/>
              <w:rPr>
                <w:sz w:val="18"/>
              </w:rPr>
            </w:pPr>
            <w:r>
              <w:rPr>
                <w:spacing w:val="-2"/>
                <w:sz w:val="18"/>
              </w:rPr>
              <w:t>39,8%</w:t>
            </w:r>
          </w:p>
        </w:tc>
      </w:tr>
      <w:tr w:rsidR="00770499" w14:paraId="17EE582C" w14:textId="77777777" w:rsidTr="00A142D0">
        <w:trPr>
          <w:trHeight w:val="348"/>
        </w:trPr>
        <w:tc>
          <w:tcPr>
            <w:tcW w:w="206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C9572B" w14:textId="77777777" w:rsidR="00770499" w:rsidRDefault="00770499" w:rsidP="00A142D0">
            <w:pPr>
              <w:pStyle w:val="TableParagraph"/>
              <w:spacing w:before="69"/>
              <w:ind w:left="80"/>
              <w:jc w:val="left"/>
              <w:rPr>
                <w:sz w:val="18"/>
              </w:rPr>
            </w:pPr>
            <w:r>
              <w:rPr>
                <w:sz w:val="18"/>
              </w:rPr>
              <w:t>Mariscal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Nieto</w:t>
            </w:r>
          </w:p>
        </w:tc>
        <w:tc>
          <w:tcPr>
            <w:tcW w:w="83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21D41B" w14:textId="77777777" w:rsidR="00770499" w:rsidRDefault="00770499" w:rsidP="00A142D0">
            <w:pPr>
              <w:pStyle w:val="TableParagraph"/>
              <w:spacing w:before="69"/>
              <w:ind w:left="139" w:right="118"/>
              <w:rPr>
                <w:sz w:val="18"/>
              </w:rPr>
            </w:pPr>
            <w:r>
              <w:rPr>
                <w:spacing w:val="-9"/>
                <w:sz w:val="18"/>
              </w:rPr>
              <w:t>85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349</w:t>
            </w:r>
          </w:p>
        </w:tc>
        <w:tc>
          <w:tcPr>
            <w:tcW w:w="70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6D2CE3A" w14:textId="77777777" w:rsidR="00770499" w:rsidRDefault="00770499" w:rsidP="00A142D0">
            <w:pPr>
              <w:pStyle w:val="TableParagraph"/>
              <w:spacing w:before="69"/>
              <w:ind w:left="85" w:right="62"/>
              <w:rPr>
                <w:sz w:val="18"/>
              </w:rPr>
            </w:pPr>
            <w:r>
              <w:rPr>
                <w:spacing w:val="-2"/>
                <w:sz w:val="18"/>
              </w:rPr>
              <w:t>48,8%</w:t>
            </w:r>
          </w:p>
        </w:tc>
        <w:tc>
          <w:tcPr>
            <w:tcW w:w="101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03E464F" w14:textId="77777777" w:rsidR="00770499" w:rsidRDefault="00770499" w:rsidP="00A142D0">
            <w:pPr>
              <w:pStyle w:val="TableParagraph"/>
              <w:spacing w:before="69"/>
              <w:ind w:left="229" w:right="205"/>
              <w:rPr>
                <w:sz w:val="18"/>
              </w:rPr>
            </w:pPr>
            <w:r>
              <w:rPr>
                <w:spacing w:val="-9"/>
                <w:sz w:val="18"/>
              </w:rPr>
              <w:t>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877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01C2A3A" w14:textId="77777777" w:rsidR="00770499" w:rsidRDefault="00770499" w:rsidP="00A142D0">
            <w:pPr>
              <w:pStyle w:val="TableParagraph"/>
              <w:spacing w:before="69"/>
              <w:ind w:left="103" w:right="79"/>
              <w:rPr>
                <w:sz w:val="18"/>
              </w:rPr>
            </w:pPr>
            <w:r>
              <w:rPr>
                <w:spacing w:val="-2"/>
                <w:sz w:val="18"/>
              </w:rPr>
              <w:t>48,3%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38CD1A1" w14:textId="77777777" w:rsidR="00770499" w:rsidRDefault="00770499" w:rsidP="00A142D0">
            <w:pPr>
              <w:pStyle w:val="TableParagraph"/>
              <w:spacing w:before="69"/>
              <w:ind w:left="210" w:right="186"/>
              <w:rPr>
                <w:sz w:val="18"/>
              </w:rPr>
            </w:pPr>
            <w:r>
              <w:rPr>
                <w:spacing w:val="-9"/>
                <w:sz w:val="18"/>
              </w:rPr>
              <w:t>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315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C52F02C" w14:textId="77777777" w:rsidR="00770499" w:rsidRDefault="00770499" w:rsidP="00A142D0">
            <w:pPr>
              <w:pStyle w:val="TableParagraph"/>
              <w:spacing w:before="69"/>
              <w:ind w:left="71" w:right="47"/>
              <w:rPr>
                <w:sz w:val="18"/>
              </w:rPr>
            </w:pPr>
            <w:r>
              <w:rPr>
                <w:spacing w:val="-2"/>
                <w:sz w:val="18"/>
              </w:rPr>
              <w:t>48,1%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4D483EE" w14:textId="77777777" w:rsidR="00770499" w:rsidRDefault="00770499" w:rsidP="00A142D0">
            <w:pPr>
              <w:pStyle w:val="TableParagraph"/>
              <w:spacing w:before="69"/>
              <w:ind w:left="184" w:right="159"/>
              <w:rPr>
                <w:sz w:val="18"/>
              </w:rPr>
            </w:pPr>
            <w:r>
              <w:rPr>
                <w:spacing w:val="-9"/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510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D600EC" w14:textId="77777777" w:rsidR="00770499" w:rsidRDefault="00770499" w:rsidP="00A142D0">
            <w:pPr>
              <w:pStyle w:val="TableParagraph"/>
              <w:spacing w:before="69"/>
              <w:ind w:left="121" w:right="96"/>
              <w:rPr>
                <w:sz w:val="18"/>
              </w:rPr>
            </w:pPr>
            <w:r>
              <w:rPr>
                <w:spacing w:val="-2"/>
                <w:sz w:val="18"/>
              </w:rPr>
              <w:t>45,4%</w:t>
            </w:r>
          </w:p>
        </w:tc>
      </w:tr>
    </w:tbl>
    <w:p w14:paraId="2DB93BD2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</w:p>
    <w:p w14:paraId="3638A4BB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</w:p>
    <w:p w14:paraId="361471AD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</w:p>
    <w:p w14:paraId="4959C839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</w:p>
    <w:p w14:paraId="14630C66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</w:p>
    <w:p w14:paraId="36DF68CA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</w:p>
    <w:p w14:paraId="33C3EF04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</w:p>
    <w:p w14:paraId="7EB539ED" w14:textId="77777777" w:rsidR="00770499" w:rsidRDefault="00770499" w:rsidP="00A142D0">
      <w:pPr>
        <w:spacing w:before="78"/>
        <w:ind w:left="809"/>
        <w:rPr>
          <w:sz w:val="14"/>
        </w:rPr>
      </w:pPr>
      <w:r>
        <w:rPr>
          <w:w w:val="95"/>
          <w:sz w:val="14"/>
        </w:rPr>
        <w:t>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097C3243" w14:textId="77777777" w:rsidR="00770499" w:rsidRDefault="00770499" w:rsidP="00A142D0">
      <w:pPr>
        <w:pStyle w:val="Prrafodelista"/>
        <w:numPr>
          <w:ilvl w:val="0"/>
          <w:numId w:val="20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7CA0DCDF" w14:textId="77777777" w:rsidR="00770499" w:rsidRPr="00F5716B" w:rsidRDefault="00770499" w:rsidP="00A142D0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4246617B" w14:textId="77777777" w:rsidR="00770499" w:rsidRDefault="00770499" w:rsidP="00A142D0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211678F0" w14:textId="77777777" w:rsidR="00770499" w:rsidRPr="00A142D0" w:rsidRDefault="00770499" w:rsidP="00A142D0">
      <w:pPr>
        <w:spacing w:before="240" w:after="0"/>
        <w:rPr>
          <w:rFonts w:cs="Arial"/>
          <w:shd w:val="clear" w:color="auto" w:fill="FDFDFD"/>
        </w:rPr>
      </w:pPr>
      <w:r w:rsidRPr="00A142D0">
        <w:rPr>
          <w:rFonts w:cs="Arial"/>
          <w:shd w:val="clear" w:color="auto" w:fill="FDFDFD"/>
        </w:rPr>
        <w:t xml:space="preserve">En la región Moquegua, el porcentaje de mujeres alguna vez unidas de 15 a 49 años que ha sufrido algún tipo de violencia por parte de su pareja es de </w:t>
      </w:r>
      <w:r>
        <w:rPr>
          <w:rFonts w:cs="Arial"/>
          <w:shd w:val="clear" w:color="auto" w:fill="FDFDFD"/>
        </w:rPr>
        <w:t>56</w:t>
      </w:r>
      <w:r w:rsidRPr="00A142D0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6</w:t>
      </w:r>
      <w:r w:rsidRPr="00A142D0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A142D0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3</w:t>
      </w:r>
      <w:r w:rsidRPr="00A142D0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A142D0">
        <w:rPr>
          <w:rFonts w:cs="Arial"/>
          <w:shd w:val="clear" w:color="auto" w:fill="FDFDFD"/>
        </w:rPr>
        <w:t>,</w:t>
      </w:r>
      <w:r>
        <w:rPr>
          <w:rFonts w:cs="Arial"/>
          <w:shd w:val="clear" w:color="auto" w:fill="FDFDFD"/>
        </w:rPr>
        <w:t>8</w:t>
      </w:r>
      <w:r w:rsidRPr="00A142D0">
        <w:rPr>
          <w:rFonts w:cs="Arial"/>
          <w:shd w:val="clear" w:color="auto" w:fill="FDFDFD"/>
        </w:rPr>
        <w:t>% Según el tipo de violencia, se cuenta con la siguiente información</w:t>
      </w:r>
      <w:r>
        <w:rPr>
          <w:rFonts w:cs="Arial"/>
          <w:shd w:val="clear" w:color="auto" w:fill="FDFDFD"/>
        </w:rPr>
        <w:t>:</w:t>
      </w:r>
    </w:p>
    <w:p w14:paraId="762A4D13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  <w:r>
        <w:rPr>
          <w:noProof/>
        </w:rPr>
        <w:drawing>
          <wp:inline distT="0" distB="0" distL="0" distR="0" wp14:anchorId="6FF9658A" wp14:editId="4DB943B0">
            <wp:extent cx="6035675" cy="1299210"/>
            <wp:effectExtent l="0" t="0" r="3175" b="0"/>
            <wp:docPr id="19115043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0434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BD374" w14:textId="77777777" w:rsidR="00770499" w:rsidRDefault="00770499" w:rsidP="00D517B9">
      <w:pPr>
        <w:spacing w:after="0" w:line="240" w:lineRule="auto"/>
        <w:rPr>
          <w:b/>
          <w:sz w:val="24"/>
          <w:szCs w:val="36"/>
          <w:u w:val="single"/>
        </w:rPr>
      </w:pPr>
    </w:p>
    <w:p w14:paraId="3F4BE53A" w14:textId="77777777" w:rsidR="00770499" w:rsidRPr="00A142D0" w:rsidRDefault="00770499" w:rsidP="00A142D0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A142D0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5DA5C4F9" w14:textId="77777777" w:rsidR="00770499" w:rsidRDefault="00770499" w:rsidP="00980E91">
      <w:pPr>
        <w:spacing w:before="240" w:after="0"/>
        <w:jc w:val="both"/>
      </w:pPr>
      <w:r>
        <w:t>En la región Moquegua el porcentaje de mujeres adolescentes de 15 a 19 años que ha tenido un hijo o ha estado embarazada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2.89%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3B827BAB" w14:textId="77777777" w:rsidR="00770499" w:rsidRDefault="00770499" w:rsidP="00A142D0">
      <w:pPr>
        <w:spacing w:before="240" w:after="0"/>
        <w:rPr>
          <w:b/>
          <w:sz w:val="24"/>
          <w:szCs w:val="36"/>
          <w:u w:val="single"/>
        </w:rPr>
      </w:pPr>
    </w:p>
    <w:p w14:paraId="17CF2897" w14:textId="77777777" w:rsidR="00770499" w:rsidRPr="00A142D0" w:rsidRDefault="00770499" w:rsidP="00D517B9">
      <w:pPr>
        <w:spacing w:after="0" w:line="240" w:lineRule="auto"/>
        <w:rPr>
          <w:b/>
          <w:sz w:val="24"/>
          <w:szCs w:val="36"/>
        </w:rPr>
      </w:pPr>
      <w:r w:rsidRPr="00A142D0">
        <w:rPr>
          <w:b/>
          <w:sz w:val="24"/>
          <w:szCs w:val="36"/>
          <w:u w:val="single"/>
        </w:rPr>
        <w:t>SERVICIOS QUE BRINDA</w:t>
      </w:r>
      <w:r w:rsidRPr="00A142D0">
        <w:rPr>
          <w:b/>
          <w:sz w:val="24"/>
          <w:szCs w:val="36"/>
        </w:rPr>
        <w:t>:</w:t>
      </w:r>
    </w:p>
    <w:p w14:paraId="0154D7B1" w14:textId="77777777" w:rsidR="00770499" w:rsidRPr="00A41367" w:rsidRDefault="00770499" w:rsidP="00D517B9">
      <w:pPr>
        <w:spacing w:after="0" w:line="240" w:lineRule="auto"/>
        <w:rPr>
          <w:b/>
          <w:szCs w:val="32"/>
        </w:rPr>
      </w:pPr>
    </w:p>
    <w:p w14:paraId="2EE34292" w14:textId="77777777" w:rsidR="00770499" w:rsidRPr="000F5296" w:rsidRDefault="00770499" w:rsidP="006002FC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5F7DA764" w14:textId="77777777" w:rsidR="00770499" w:rsidRPr="00455929" w:rsidRDefault="00770499" w:rsidP="00F66EC3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728B9030" w14:textId="77777777" w:rsidR="00770499" w:rsidRDefault="00770499" w:rsidP="00F66EC3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6F277653" w14:textId="77777777" w:rsidR="00770499" w:rsidRDefault="00770499" w:rsidP="00F66EC3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Moquegua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57F335C7" w14:textId="77777777" w:rsidR="00770499" w:rsidRPr="00FE2B59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 w:rsidRPr="00FE2B59">
        <w:rPr>
          <w:b/>
        </w:rPr>
        <w:lastRenderedPageBreak/>
        <w:t xml:space="preserve">Centro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requieran.</w:t>
      </w:r>
    </w:p>
    <w:tbl>
      <w:tblPr>
        <w:tblW w:w="4929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26"/>
        <w:gridCol w:w="2162"/>
        <w:gridCol w:w="2162"/>
      </w:tblGrid>
      <w:tr w:rsidR="00770499" w:rsidRPr="00B90FAE" w14:paraId="30A582C3" w14:textId="77777777" w:rsidTr="00D517B9">
        <w:trPr>
          <w:trHeight w:val="139"/>
          <w:tblHeader/>
          <w:jc w:val="center"/>
        </w:trPr>
        <w:tc>
          <w:tcPr>
            <w:tcW w:w="268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862F53A" w14:textId="77777777" w:rsidR="00770499" w:rsidRPr="00B90FAE" w:rsidRDefault="00770499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1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766750E" w14:textId="77777777" w:rsidR="00770499" w:rsidRPr="00B90FAE" w:rsidRDefault="00770499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70499" w:rsidRPr="00B90FAE" w14:paraId="38DF3173" w14:textId="77777777" w:rsidTr="00D517B9">
        <w:trPr>
          <w:trHeight w:val="155"/>
          <w:tblHeader/>
          <w:jc w:val="center"/>
        </w:trPr>
        <w:tc>
          <w:tcPr>
            <w:tcW w:w="268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896433D" w14:textId="77777777" w:rsidR="00770499" w:rsidRPr="00B90FAE" w:rsidRDefault="00770499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79E512E" w14:textId="77777777" w:rsidR="00770499" w:rsidRPr="00B90FAE" w:rsidRDefault="00770499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5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F9D1945" w14:textId="77777777" w:rsidR="00770499" w:rsidRPr="00B90FAE" w:rsidRDefault="00770499" w:rsidP="001028E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8844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70499" w:rsidRPr="00B90FAE" w14:paraId="2CD80D79" w14:textId="77777777" w:rsidTr="00D517B9">
        <w:trPr>
          <w:trHeight w:val="1049"/>
          <w:jc w:val="center"/>
        </w:trPr>
        <w:tc>
          <w:tcPr>
            <w:tcW w:w="2688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6578EA42" w14:textId="77777777" w:rsidR="00770499" w:rsidRPr="006E06C7" w:rsidRDefault="00770499" w:rsidP="00C657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-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455"/>
              <w:tblOverlap w:val="never"/>
              <w:tblW w:w="4531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2083"/>
              <w:gridCol w:w="990"/>
            </w:tblGrid>
            <w:tr w:rsidR="00770499" w14:paraId="3208B354" w14:textId="77777777" w:rsidTr="007829D5">
              <w:trPr>
                <w:trHeight w:val="238"/>
              </w:trPr>
              <w:tc>
                <w:tcPr>
                  <w:tcW w:w="1458" w:type="dxa"/>
                  <w:shd w:val="clear" w:color="auto" w:fill="DD8B8D"/>
                  <w:vAlign w:val="center"/>
                </w:tcPr>
                <w:p w14:paraId="6ABFCBE0" w14:textId="77777777" w:rsidR="00770499" w:rsidRPr="00473D4C" w:rsidRDefault="00770499" w:rsidP="00C6579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083" w:type="dxa"/>
                  <w:shd w:val="clear" w:color="auto" w:fill="DD8B8D"/>
                </w:tcPr>
                <w:p w14:paraId="5AFD51C6" w14:textId="77777777" w:rsidR="00770499" w:rsidRPr="00473D4C" w:rsidRDefault="00770499" w:rsidP="00C6579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990" w:type="dxa"/>
                  <w:shd w:val="clear" w:color="auto" w:fill="DD8B8D"/>
                  <w:vAlign w:val="center"/>
                </w:tcPr>
                <w:p w14:paraId="43370D5E" w14:textId="77777777" w:rsidR="00770499" w:rsidRPr="00473D4C" w:rsidRDefault="00770499" w:rsidP="00C6579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770499" w14:paraId="2B96040F" w14:textId="77777777" w:rsidTr="007829D5">
              <w:trPr>
                <w:trHeight w:val="225"/>
              </w:trPr>
              <w:tc>
                <w:tcPr>
                  <w:tcW w:w="1458" w:type="dxa"/>
                  <w:vMerge w:val="restart"/>
                  <w:vAlign w:val="center"/>
                </w:tcPr>
                <w:p w14:paraId="12D471BD" w14:textId="77777777" w:rsidR="00770499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7B1C196D" w14:textId="77777777" w:rsidR="00770499" w:rsidRPr="00473D4C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083" w:type="dxa"/>
                  <w:vAlign w:val="bottom"/>
                </w:tcPr>
                <w:p w14:paraId="00086C87" w14:textId="77777777" w:rsidR="00770499" w:rsidRPr="00584E77" w:rsidRDefault="00770499" w:rsidP="00C65793">
                  <w:pPr>
                    <w:spacing w:after="0" w:line="240" w:lineRule="auto"/>
                    <w:rPr>
                      <w:sz w:val="20"/>
                    </w:rPr>
                  </w:pPr>
                  <w:r w:rsidRPr="00584E77">
                    <w:rPr>
                      <w:sz w:val="20"/>
                    </w:rPr>
                    <w:t>Mariscal Nieto</w:t>
                  </w:r>
                </w:p>
              </w:tc>
              <w:tc>
                <w:tcPr>
                  <w:tcW w:w="990" w:type="dxa"/>
                  <w:vAlign w:val="center"/>
                </w:tcPr>
                <w:p w14:paraId="5E382951" w14:textId="77777777" w:rsidR="00770499" w:rsidRPr="00473D4C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70499" w14:paraId="53D7D488" w14:textId="77777777" w:rsidTr="007829D5">
              <w:trPr>
                <w:trHeight w:val="120"/>
              </w:trPr>
              <w:tc>
                <w:tcPr>
                  <w:tcW w:w="1458" w:type="dxa"/>
                  <w:vMerge/>
                  <w:vAlign w:val="center"/>
                </w:tcPr>
                <w:p w14:paraId="35268FB0" w14:textId="77777777" w:rsidR="00770499" w:rsidRPr="00473D4C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3" w:type="dxa"/>
                  <w:vAlign w:val="bottom"/>
                </w:tcPr>
                <w:p w14:paraId="23631D6B" w14:textId="77777777" w:rsidR="00770499" w:rsidRPr="00584E77" w:rsidRDefault="00770499" w:rsidP="00C65793">
                  <w:pPr>
                    <w:spacing w:after="0" w:line="240" w:lineRule="auto"/>
                    <w:rPr>
                      <w:sz w:val="20"/>
                    </w:rPr>
                  </w:pPr>
                  <w:r w:rsidRPr="00584E77">
                    <w:rPr>
                      <w:sz w:val="20"/>
                    </w:rPr>
                    <w:t>Ilo</w:t>
                  </w:r>
                </w:p>
              </w:tc>
              <w:tc>
                <w:tcPr>
                  <w:tcW w:w="990" w:type="dxa"/>
                  <w:vAlign w:val="center"/>
                </w:tcPr>
                <w:p w14:paraId="2C6C5A7A" w14:textId="77777777" w:rsidR="00770499" w:rsidRPr="00473D4C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70499" w14:paraId="7CA93803" w14:textId="77777777" w:rsidTr="007829D5">
              <w:trPr>
                <w:trHeight w:val="120"/>
              </w:trPr>
              <w:tc>
                <w:tcPr>
                  <w:tcW w:w="1458" w:type="dxa"/>
                  <w:vMerge/>
                  <w:vAlign w:val="center"/>
                </w:tcPr>
                <w:p w14:paraId="1A0159EC" w14:textId="77777777" w:rsidR="00770499" w:rsidRPr="00473D4C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3" w:type="dxa"/>
                  <w:vAlign w:val="bottom"/>
                </w:tcPr>
                <w:p w14:paraId="40E37785" w14:textId="77777777" w:rsidR="00770499" w:rsidRPr="00584E77" w:rsidRDefault="00770499" w:rsidP="00C65793">
                  <w:pPr>
                    <w:spacing w:after="0" w:line="240" w:lineRule="auto"/>
                    <w:rPr>
                      <w:sz w:val="20"/>
                    </w:rPr>
                  </w:pPr>
                  <w:r w:rsidRPr="00584E77">
                    <w:rPr>
                      <w:sz w:val="20"/>
                    </w:rPr>
                    <w:t>General Sánchez Cerro</w:t>
                  </w:r>
                </w:p>
              </w:tc>
              <w:tc>
                <w:tcPr>
                  <w:tcW w:w="990" w:type="dxa"/>
                  <w:vAlign w:val="center"/>
                </w:tcPr>
                <w:p w14:paraId="716CF969" w14:textId="77777777" w:rsidR="00770499" w:rsidRPr="00473D4C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70499" w14:paraId="5C05AFB5" w14:textId="77777777" w:rsidTr="007829D5">
              <w:trPr>
                <w:trHeight w:val="225"/>
              </w:trPr>
              <w:tc>
                <w:tcPr>
                  <w:tcW w:w="1458" w:type="dxa"/>
                  <w:vMerge w:val="restart"/>
                  <w:vAlign w:val="center"/>
                </w:tcPr>
                <w:p w14:paraId="02D6C97F" w14:textId="77777777" w:rsidR="00770499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04FCD11A" w14:textId="77777777" w:rsidR="00770499" w:rsidRPr="00473D4C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083" w:type="dxa"/>
                </w:tcPr>
                <w:p w14:paraId="71EE7C41" w14:textId="77777777" w:rsidR="00770499" w:rsidRPr="00473D4C" w:rsidRDefault="00770499" w:rsidP="00C65793">
                  <w:pPr>
                    <w:spacing w:after="0"/>
                    <w:rPr>
                      <w:sz w:val="20"/>
                      <w:szCs w:val="20"/>
                    </w:rPr>
                  </w:pPr>
                  <w:r w:rsidRPr="00584E77">
                    <w:rPr>
                      <w:sz w:val="20"/>
                    </w:rPr>
                    <w:t>Mariscal Nieto</w:t>
                  </w:r>
                </w:p>
              </w:tc>
              <w:tc>
                <w:tcPr>
                  <w:tcW w:w="990" w:type="dxa"/>
                  <w:vAlign w:val="center"/>
                </w:tcPr>
                <w:p w14:paraId="6521C815" w14:textId="77777777" w:rsidR="00770499" w:rsidRPr="00473D4C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770499" w14:paraId="4B6FDA68" w14:textId="77777777" w:rsidTr="007829D5">
              <w:trPr>
                <w:trHeight w:val="225"/>
              </w:trPr>
              <w:tc>
                <w:tcPr>
                  <w:tcW w:w="1458" w:type="dxa"/>
                  <w:vMerge/>
                  <w:vAlign w:val="center"/>
                </w:tcPr>
                <w:p w14:paraId="6132AA0A" w14:textId="77777777" w:rsidR="00770499" w:rsidRPr="00473D4C" w:rsidRDefault="00770499" w:rsidP="00C6579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83" w:type="dxa"/>
                </w:tcPr>
                <w:p w14:paraId="6FB22210" w14:textId="77777777" w:rsidR="00770499" w:rsidRPr="00584E77" w:rsidRDefault="00770499" w:rsidP="00C65793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Ilo</w:t>
                  </w:r>
                </w:p>
              </w:tc>
              <w:tc>
                <w:tcPr>
                  <w:tcW w:w="990" w:type="dxa"/>
                  <w:vAlign w:val="center"/>
                </w:tcPr>
                <w:p w14:paraId="1FD1B740" w14:textId="77777777" w:rsidR="00770499" w:rsidRDefault="00770499" w:rsidP="00C6579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70499" w14:paraId="6069E032" w14:textId="77777777" w:rsidTr="007829D5">
              <w:trPr>
                <w:trHeight w:val="238"/>
              </w:trPr>
              <w:tc>
                <w:tcPr>
                  <w:tcW w:w="3541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1D1A9E8D" w14:textId="77777777" w:rsidR="00770499" w:rsidRPr="00473D4C" w:rsidRDefault="00770499" w:rsidP="00C65793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90" w:type="dxa"/>
                  <w:shd w:val="clear" w:color="auto" w:fill="BFBFBF" w:themeFill="background1" w:themeFillShade="BF"/>
                  <w:vAlign w:val="center"/>
                </w:tcPr>
                <w:p w14:paraId="214147BD" w14:textId="77777777" w:rsidR="00770499" w:rsidRPr="00473D4C" w:rsidRDefault="00770499" w:rsidP="00C65793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844C2">
                    <w:rPr>
                      <w:b/>
                      <w:noProof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58CAC364" w14:textId="77777777" w:rsidR="00770499" w:rsidRPr="00444848" w:rsidRDefault="00770499" w:rsidP="00C6579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6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5B6BC60" w14:textId="77777777" w:rsidR="00770499" w:rsidRPr="005C04F1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4567C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4567C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664</w:t>
            </w:r>
          </w:p>
          <w:p w14:paraId="7E65A209" w14:textId="77777777" w:rsidR="00770499" w:rsidRPr="00444848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1C063A85" w14:textId="77777777" w:rsidR="00770499" w:rsidRPr="005C04F1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8844C2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474</w:t>
            </w:r>
          </w:p>
          <w:p w14:paraId="35FFAE8C" w14:textId="77777777" w:rsidR="00770499" w:rsidRPr="00444848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casos atendidos por violencia</w:t>
            </w:r>
          </w:p>
        </w:tc>
      </w:tr>
      <w:tr w:rsidR="00770499" w:rsidRPr="00A04702" w14:paraId="6D061AB3" w14:textId="77777777" w:rsidTr="00A41367">
        <w:trPr>
          <w:trHeight w:val="1018"/>
          <w:jc w:val="center"/>
        </w:trPr>
        <w:tc>
          <w:tcPr>
            <w:tcW w:w="2688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789A1E9" w14:textId="77777777" w:rsidR="00770499" w:rsidRPr="00B90FAE" w:rsidRDefault="00770499" w:rsidP="00C6579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56" w:type="pc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14:paraId="7615685E" w14:textId="77777777" w:rsidR="00770499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 través de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567C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969</w:t>
            </w:r>
          </w:p>
          <w:p w14:paraId="2E51E0C0" w14:textId="77777777" w:rsidR="00770499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1627F04E" w14:textId="77777777" w:rsidR="00770499" w:rsidRPr="00444848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567C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15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567CB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795</w:t>
            </w:r>
            <w:r w:rsidRPr="005C04F1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A4271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5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53AAFEA" w14:textId="77777777" w:rsidR="00770499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 través de</w:t>
            </w: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8844C2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177</w:t>
            </w:r>
          </w:p>
          <w:p w14:paraId="077B53BE" w14:textId="77777777" w:rsidR="00770499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21484830" w14:textId="797E422B" w:rsidR="00770499" w:rsidRPr="003A4271" w:rsidRDefault="00770499" w:rsidP="00C6579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r w:rsidRPr="008844C2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8844C2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948</w:t>
            </w:r>
            <w:r w:rsidRPr="005C04F1">
              <w:rPr>
                <w:rFonts w:ascii="Arial Narrow" w:hAnsi="Arial Narrow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A4271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1E3B26E3" w14:textId="77777777" w:rsidR="00770499" w:rsidRPr="00011910" w:rsidRDefault="00770499" w:rsidP="00A41367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3A4271">
        <w:rPr>
          <w:sz w:val="18"/>
          <w:szCs w:val="18"/>
          <w:lang w:val="en-US"/>
        </w:rPr>
        <w:t xml:space="preserve">  </w:t>
      </w: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5E4F8EA1" w14:textId="77777777" w:rsidR="00770499" w:rsidRDefault="00770499" w:rsidP="00A41367">
      <w:pPr>
        <w:spacing w:after="0" w:line="240" w:lineRule="auto"/>
        <w:ind w:right="5"/>
        <w:jc w:val="both"/>
        <w:rPr>
          <w:rFonts w:ascii="Arial Narrow" w:hAnsi="Arial Narrow" w:cs="Arial"/>
          <w:b/>
          <w:sz w:val="10"/>
          <w:szCs w:val="30"/>
          <w:shd w:val="clear" w:color="auto" w:fill="FDFDFD"/>
        </w:rPr>
      </w:pPr>
    </w:p>
    <w:p w14:paraId="2D1FB139" w14:textId="77777777" w:rsidR="00770499" w:rsidRPr="00D517B9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sz w:val="18"/>
          <w:szCs w:val="18"/>
        </w:rPr>
      </w:pPr>
      <w:r>
        <w:rPr>
          <w:b/>
        </w:rPr>
        <w:t>Servicio de Atención</w:t>
      </w:r>
      <w:r w:rsidRPr="006002FC">
        <w:rPr>
          <w:b/>
        </w:rPr>
        <w:t xml:space="preserve"> Rural – </w:t>
      </w:r>
      <w:r>
        <w:rPr>
          <w:b/>
        </w:rPr>
        <w:t>SA</w:t>
      </w:r>
      <w:r w:rsidRPr="006002FC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494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2141"/>
        <w:gridCol w:w="2154"/>
      </w:tblGrid>
      <w:tr w:rsidR="00770499" w:rsidRPr="00B90FAE" w14:paraId="6DA63641" w14:textId="77777777" w:rsidTr="00D517B9">
        <w:trPr>
          <w:trHeight w:val="89"/>
          <w:tblHeader/>
          <w:jc w:val="center"/>
        </w:trPr>
        <w:tc>
          <w:tcPr>
            <w:tcW w:w="270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3DE9F6A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9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E9678D3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70499" w:rsidRPr="00B90FAE" w14:paraId="128533A3" w14:textId="77777777" w:rsidTr="005C04F1">
        <w:trPr>
          <w:trHeight w:val="99"/>
          <w:tblHeader/>
          <w:jc w:val="center"/>
        </w:trPr>
        <w:tc>
          <w:tcPr>
            <w:tcW w:w="270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C7C4258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609DEA4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3AF2E05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844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70499" w:rsidRPr="00D70543" w14:paraId="06569EDF" w14:textId="77777777" w:rsidTr="005C04F1">
        <w:trPr>
          <w:trHeight w:val="884"/>
          <w:jc w:val="center"/>
        </w:trPr>
        <w:tc>
          <w:tcPr>
            <w:tcW w:w="2709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55"/>
              <w:tblOverlap w:val="never"/>
              <w:tblW w:w="4898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1074"/>
              <w:gridCol w:w="1698"/>
            </w:tblGrid>
            <w:tr w:rsidR="00770499" w:rsidRPr="00FA0039" w14:paraId="3C3C4ADA" w14:textId="77777777" w:rsidTr="00A0460B">
              <w:trPr>
                <w:trHeight w:val="98"/>
              </w:trPr>
              <w:tc>
                <w:tcPr>
                  <w:tcW w:w="2126" w:type="dxa"/>
                  <w:shd w:val="clear" w:color="auto" w:fill="DD8B8D"/>
                  <w:vAlign w:val="center"/>
                </w:tcPr>
                <w:p w14:paraId="1B1AA213" w14:textId="77777777" w:rsidR="00770499" w:rsidRPr="001662E2" w:rsidRDefault="00770499" w:rsidP="006002F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1662E2"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074" w:type="dxa"/>
                  <w:shd w:val="clear" w:color="auto" w:fill="DD8B8D"/>
                  <w:vAlign w:val="center"/>
                </w:tcPr>
                <w:p w14:paraId="67C86CAC" w14:textId="77777777" w:rsidR="00770499" w:rsidRPr="001662E2" w:rsidRDefault="00770499" w:rsidP="006002F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1662E2"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698" w:type="dxa"/>
                  <w:shd w:val="clear" w:color="auto" w:fill="DD8B8D"/>
                </w:tcPr>
                <w:p w14:paraId="0EFDDE0D" w14:textId="77777777" w:rsidR="00770499" w:rsidRPr="001662E2" w:rsidRDefault="00770499" w:rsidP="006002F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1662E2"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770499" w:rsidRPr="00FA0039" w14:paraId="00CAC491" w14:textId="77777777" w:rsidTr="00A0460B">
              <w:trPr>
                <w:trHeight w:val="160"/>
              </w:trPr>
              <w:tc>
                <w:tcPr>
                  <w:tcW w:w="2126" w:type="dxa"/>
                  <w:vAlign w:val="center"/>
                </w:tcPr>
                <w:p w14:paraId="70105486" w14:textId="77777777" w:rsidR="00770499" w:rsidRPr="003177F5" w:rsidRDefault="00770499" w:rsidP="006002F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General Sánchez Cerro</w:t>
                  </w:r>
                </w:p>
              </w:tc>
              <w:tc>
                <w:tcPr>
                  <w:tcW w:w="1074" w:type="dxa"/>
                  <w:vAlign w:val="center"/>
                </w:tcPr>
                <w:p w14:paraId="3D8795E3" w14:textId="77777777" w:rsidR="00770499" w:rsidRPr="003177F5" w:rsidRDefault="00770499" w:rsidP="006002FC">
                  <w:pPr>
                    <w:spacing w:after="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Ichuña</w:t>
                  </w:r>
                  <w:proofErr w:type="spellEnd"/>
                </w:p>
              </w:tc>
              <w:tc>
                <w:tcPr>
                  <w:tcW w:w="1698" w:type="dxa"/>
                  <w:vAlign w:val="center"/>
                </w:tcPr>
                <w:p w14:paraId="158DED06" w14:textId="77777777" w:rsidR="00770499" w:rsidRPr="003177F5" w:rsidRDefault="00770499" w:rsidP="006002FC">
                  <w:pPr>
                    <w:spacing w:after="0"/>
                    <w:jc w:val="both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Ichuña</w:t>
                  </w:r>
                  <w:proofErr w:type="spellEnd"/>
                </w:p>
              </w:tc>
            </w:tr>
          </w:tbl>
          <w:p w14:paraId="7DE3A9CA" w14:textId="77777777" w:rsidR="00770499" w:rsidRPr="00FA0039" w:rsidRDefault="00770499" w:rsidP="006002F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Servicio de Atención</w:t>
            </w:r>
            <w:r w:rsidRPr="001662E2">
              <w:rPr>
                <w:rFonts w:ascii="Arial Narrow" w:hAnsi="Arial Narrow" w:cs="Arial"/>
                <w:b/>
                <w:sz w:val="20"/>
                <w:szCs w:val="20"/>
              </w:rPr>
              <w:t xml:space="preserve"> Rural</w:t>
            </w:r>
          </w:p>
        </w:tc>
        <w:tc>
          <w:tcPr>
            <w:tcW w:w="1142" w:type="pct"/>
            <w:shd w:val="clear" w:color="auto" w:fill="auto"/>
            <w:vAlign w:val="center"/>
          </w:tcPr>
          <w:p w14:paraId="21F5B6A7" w14:textId="77777777" w:rsidR="00770499" w:rsidRPr="005C04F1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15</w:t>
            </w:r>
          </w:p>
          <w:p w14:paraId="6A6CE4E1" w14:textId="77777777" w:rsidR="00770499" w:rsidRPr="001662E2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E957F20" w14:textId="77777777" w:rsidR="00770499" w:rsidRPr="005C04F1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44C2">
              <w:rPr>
                <w:rFonts w:ascii="Arial Narrow" w:hAnsi="Arial Narrow"/>
                <w:b/>
                <w:noProof/>
                <w:sz w:val="28"/>
                <w:szCs w:val="28"/>
              </w:rPr>
              <w:t>13</w:t>
            </w:r>
          </w:p>
          <w:p w14:paraId="783AE456" w14:textId="77777777" w:rsidR="00770499" w:rsidRPr="001662E2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44198C94" w14:textId="77777777" w:rsidR="00770499" w:rsidRDefault="00770499" w:rsidP="00372F45">
      <w:pPr>
        <w:spacing w:line="240" w:lineRule="auto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Fuente: </w:t>
      </w:r>
      <w:r w:rsidRPr="00EE180D">
        <w:rPr>
          <w:sz w:val="18"/>
          <w:szCs w:val="18"/>
          <w:lang w:val="es-PE"/>
        </w:rPr>
        <w:t>Programa Nacional AURORA</w:t>
      </w:r>
    </w:p>
    <w:p w14:paraId="2332F31E" w14:textId="77777777" w:rsidR="00770499" w:rsidRPr="006002FC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 w:rsidRPr="006B754F">
        <w:t>.</w:t>
      </w:r>
    </w:p>
    <w:tbl>
      <w:tblPr>
        <w:tblW w:w="494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79"/>
        <w:gridCol w:w="1999"/>
        <w:gridCol w:w="2297"/>
      </w:tblGrid>
      <w:tr w:rsidR="00770499" w:rsidRPr="00B90FAE" w14:paraId="4F729F99" w14:textId="77777777" w:rsidTr="00D517B9">
        <w:trPr>
          <w:trHeight w:val="89"/>
          <w:tblHeader/>
          <w:jc w:val="center"/>
        </w:trPr>
        <w:tc>
          <w:tcPr>
            <w:tcW w:w="270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4A58835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9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D674FF2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70499" w:rsidRPr="00B90FAE" w14:paraId="43896126" w14:textId="77777777" w:rsidTr="005C04F1">
        <w:trPr>
          <w:trHeight w:val="99"/>
          <w:tblHeader/>
          <w:jc w:val="center"/>
        </w:trPr>
        <w:tc>
          <w:tcPr>
            <w:tcW w:w="270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B61A29F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BA89922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2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E07926E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844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70499" w:rsidRPr="00D70543" w14:paraId="2B0A760C" w14:textId="77777777" w:rsidTr="005C04F1">
        <w:trPr>
          <w:trHeight w:val="509"/>
          <w:jc w:val="center"/>
        </w:trPr>
        <w:tc>
          <w:tcPr>
            <w:tcW w:w="2709" w:type="pct"/>
            <w:shd w:val="clear" w:color="auto" w:fill="auto"/>
            <w:vAlign w:val="center"/>
          </w:tcPr>
          <w:p w14:paraId="0860CAD2" w14:textId="77777777" w:rsidR="00770499" w:rsidRPr="00DA1425" w:rsidRDefault="00770499" w:rsidP="00F66EC3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4518FDE" w14:textId="77777777" w:rsidR="00770499" w:rsidRPr="005C04F1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650</w:t>
            </w:r>
          </w:p>
          <w:p w14:paraId="4808E641" w14:textId="77777777" w:rsidR="00770499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225" w:type="pct"/>
            <w:shd w:val="clear" w:color="auto" w:fill="auto"/>
            <w:vAlign w:val="center"/>
          </w:tcPr>
          <w:p w14:paraId="187624B5" w14:textId="77777777" w:rsidR="00770499" w:rsidRPr="005C04F1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44C2">
              <w:rPr>
                <w:rFonts w:ascii="Arial Narrow" w:hAnsi="Arial Narrow"/>
                <w:b/>
                <w:noProof/>
                <w:sz w:val="28"/>
                <w:szCs w:val="28"/>
              </w:rPr>
              <w:t>159</w:t>
            </w:r>
          </w:p>
          <w:p w14:paraId="076AE61C" w14:textId="77777777" w:rsidR="00770499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4B5F74D6" w14:textId="77777777" w:rsidR="00770499" w:rsidRDefault="00770499" w:rsidP="00372F45">
      <w:pPr>
        <w:spacing w:line="240" w:lineRule="auto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Fuente: </w:t>
      </w:r>
      <w:r w:rsidRPr="00EE180D">
        <w:rPr>
          <w:sz w:val="18"/>
          <w:szCs w:val="18"/>
          <w:lang w:val="es-PE"/>
        </w:rPr>
        <w:t>Programa Nacional AURORA</w:t>
      </w:r>
    </w:p>
    <w:p w14:paraId="281224B6" w14:textId="77777777" w:rsidR="00770499" w:rsidRPr="00FE2B59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Moquegua se viene brindando la asistencia económica a </w:t>
      </w:r>
      <w:r w:rsidRPr="008844C2">
        <w:rPr>
          <w:b/>
          <w:bCs/>
          <w:noProof/>
          <w:sz w:val="28"/>
          <w:szCs w:val="28"/>
        </w:rPr>
        <w:t>8</w:t>
      </w:r>
      <w:r>
        <w:t xml:space="preserve"> víctimas indirectas de feminicidio.</w:t>
      </w:r>
    </w:p>
    <w:p w14:paraId="5B173454" w14:textId="77777777" w:rsidR="00770499" w:rsidRPr="008E1DC0" w:rsidRDefault="00770499" w:rsidP="00FE2B59">
      <w:pPr>
        <w:pStyle w:val="Prrafodelista"/>
        <w:tabs>
          <w:tab w:val="left" w:pos="1995"/>
        </w:tabs>
        <w:spacing w:after="160"/>
        <w:ind w:right="149"/>
        <w:jc w:val="both"/>
        <w:rPr>
          <w:b/>
          <w:sz w:val="18"/>
          <w:szCs w:val="20"/>
        </w:rPr>
      </w:pPr>
    </w:p>
    <w:p w14:paraId="243F6F08" w14:textId="77777777" w:rsidR="00770499" w:rsidRPr="00B35D41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  <w:sz w:val="28"/>
          <w:szCs w:val="32"/>
        </w:rPr>
      </w:pPr>
      <w:r w:rsidRPr="00B35D41">
        <w:rPr>
          <w:rFonts w:asciiTheme="minorHAnsi" w:hAnsiTheme="minorHAnsi" w:cstheme="minorHAnsi"/>
          <w:b/>
          <w:bCs/>
          <w:szCs w:val="20"/>
        </w:rPr>
        <w:lastRenderedPageBreak/>
        <w:t>Hogar de Refugio Temporal (HRT):</w:t>
      </w:r>
      <w:r w:rsidRPr="00B35D41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4408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413"/>
      </w:tblGrid>
      <w:tr w:rsidR="00770499" w:rsidRPr="00B90FAE" w14:paraId="6671818F" w14:textId="77777777" w:rsidTr="00F66EC3">
        <w:trPr>
          <w:trHeight w:val="323"/>
          <w:tblHeader/>
          <w:jc w:val="center"/>
        </w:trPr>
        <w:tc>
          <w:tcPr>
            <w:tcW w:w="3557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0934AB1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443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DA53867" w14:textId="77777777" w:rsidR="00770499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770499" w:rsidRPr="007810CD" w14:paraId="6D253642" w14:textId="77777777" w:rsidTr="00F66EC3">
        <w:trPr>
          <w:trHeight w:val="1897"/>
          <w:jc w:val="center"/>
        </w:trPr>
        <w:tc>
          <w:tcPr>
            <w:tcW w:w="3557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559"/>
              <w:tblOverlap w:val="never"/>
              <w:tblW w:w="5713" w:type="dxa"/>
              <w:tblLayout w:type="fixed"/>
              <w:tblLook w:val="04A0" w:firstRow="1" w:lastRow="0" w:firstColumn="1" w:lastColumn="0" w:noHBand="0" w:noVBand="1"/>
            </w:tblPr>
            <w:tblGrid>
              <w:gridCol w:w="1792"/>
              <w:gridCol w:w="1143"/>
              <w:gridCol w:w="980"/>
              <w:gridCol w:w="1798"/>
            </w:tblGrid>
            <w:tr w:rsidR="00770499" w14:paraId="62DE29AE" w14:textId="77777777" w:rsidTr="00F66EC3">
              <w:trPr>
                <w:trHeight w:val="243"/>
              </w:trPr>
              <w:tc>
                <w:tcPr>
                  <w:tcW w:w="1792" w:type="dxa"/>
                  <w:shd w:val="clear" w:color="auto" w:fill="DD8B8D"/>
                  <w:vAlign w:val="center"/>
                </w:tcPr>
                <w:p w14:paraId="2B84495B" w14:textId="77777777" w:rsidR="00770499" w:rsidRPr="00310C0C" w:rsidRDefault="00770499" w:rsidP="00F66EC3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10C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Hogares Refugio Temporal - HRT</w:t>
                  </w:r>
                </w:p>
              </w:tc>
              <w:tc>
                <w:tcPr>
                  <w:tcW w:w="1143" w:type="dxa"/>
                  <w:shd w:val="clear" w:color="auto" w:fill="DD8B8D"/>
                  <w:vAlign w:val="center"/>
                </w:tcPr>
                <w:p w14:paraId="0CFEEBF2" w14:textId="77777777" w:rsidR="00770499" w:rsidRPr="00310C0C" w:rsidRDefault="00770499" w:rsidP="00F66EC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10C0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Provincia </w:t>
                  </w:r>
                </w:p>
              </w:tc>
              <w:tc>
                <w:tcPr>
                  <w:tcW w:w="980" w:type="dxa"/>
                  <w:shd w:val="clear" w:color="auto" w:fill="DD8B8D"/>
                  <w:vAlign w:val="center"/>
                </w:tcPr>
                <w:p w14:paraId="2AAE6C1F" w14:textId="77777777" w:rsidR="00770499" w:rsidRPr="00310C0C" w:rsidRDefault="00770499" w:rsidP="00F66EC3">
                  <w:pPr>
                    <w:spacing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310C0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Distrito</w:t>
                  </w:r>
                </w:p>
              </w:tc>
              <w:tc>
                <w:tcPr>
                  <w:tcW w:w="1798" w:type="dxa"/>
                  <w:shd w:val="clear" w:color="auto" w:fill="DD8B8D"/>
                  <w:vAlign w:val="center"/>
                </w:tcPr>
                <w:p w14:paraId="0076A680" w14:textId="77777777" w:rsidR="00770499" w:rsidRPr="00310C0C" w:rsidRDefault="00770499" w:rsidP="00F66EC3">
                  <w:pPr>
                    <w:spacing w:after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Nombre del </w:t>
                  </w:r>
                  <w:r w:rsidRPr="00310C0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HRT </w:t>
                  </w:r>
                </w:p>
              </w:tc>
            </w:tr>
            <w:tr w:rsidR="00770499" w14:paraId="39D3A5FC" w14:textId="77777777" w:rsidTr="00F66EC3">
              <w:trPr>
                <w:trHeight w:val="372"/>
              </w:trPr>
              <w:tc>
                <w:tcPr>
                  <w:tcW w:w="1792" w:type="dxa"/>
                  <w:vAlign w:val="center"/>
                </w:tcPr>
                <w:p w14:paraId="7FF1E65A" w14:textId="77777777" w:rsidR="00770499" w:rsidRPr="00F122EB" w:rsidRDefault="00770499" w:rsidP="00F66EC3">
                  <w:pPr>
                    <w:spacing w:after="0" w:line="240" w:lineRule="auto"/>
                    <w:ind w:right="-108"/>
                    <w:rPr>
                      <w:sz w:val="20"/>
                    </w:rPr>
                  </w:pPr>
                  <w:r>
                    <w:rPr>
                      <w:sz w:val="20"/>
                    </w:rPr>
                    <w:t>HRT implementado por e</w:t>
                  </w:r>
                  <w:r w:rsidRPr="009543CC">
                    <w:rPr>
                      <w:sz w:val="20"/>
                    </w:rPr>
                    <w:t>l Sector</w:t>
                  </w:r>
                </w:p>
              </w:tc>
              <w:tc>
                <w:tcPr>
                  <w:tcW w:w="1143" w:type="dxa"/>
                  <w:vAlign w:val="center"/>
                </w:tcPr>
                <w:p w14:paraId="7E1F16CF" w14:textId="77777777" w:rsidR="00770499" w:rsidRPr="009543CC" w:rsidRDefault="00770499" w:rsidP="00F66EC3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Mariscal Nieto</w:t>
                  </w:r>
                </w:p>
              </w:tc>
              <w:tc>
                <w:tcPr>
                  <w:tcW w:w="980" w:type="dxa"/>
                  <w:vAlign w:val="center"/>
                </w:tcPr>
                <w:p w14:paraId="09BAF6D1" w14:textId="77777777" w:rsidR="00770499" w:rsidRPr="009543CC" w:rsidRDefault="00770499" w:rsidP="00F66EC3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Mariscal Nieto</w:t>
                  </w:r>
                </w:p>
              </w:tc>
              <w:tc>
                <w:tcPr>
                  <w:tcW w:w="1798" w:type="dxa"/>
                </w:tcPr>
                <w:p w14:paraId="649B6DE4" w14:textId="77777777" w:rsidR="00770499" w:rsidRPr="009543CC" w:rsidRDefault="00770499" w:rsidP="00C712DD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Casa d</w:t>
                  </w:r>
                  <w:r w:rsidRPr="009543CC">
                    <w:rPr>
                      <w:sz w:val="20"/>
                    </w:rPr>
                    <w:t xml:space="preserve">e Acogida Temporal </w:t>
                  </w:r>
                  <w:r>
                    <w:rPr>
                      <w:sz w:val="20"/>
                    </w:rPr>
                    <w:t>Moquegua</w:t>
                  </w:r>
                </w:p>
              </w:tc>
            </w:tr>
          </w:tbl>
          <w:p w14:paraId="07938C71" w14:textId="77777777" w:rsidR="00770499" w:rsidRDefault="00770499" w:rsidP="00F66E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Hogar Refugio Temporal – HRT</w:t>
            </w:r>
          </w:p>
          <w:p w14:paraId="427F8100" w14:textId="77777777" w:rsidR="00770499" w:rsidRPr="00951A9D" w:rsidRDefault="00770499" w:rsidP="00F66E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43" w:type="pct"/>
            <w:vAlign w:val="center"/>
          </w:tcPr>
          <w:p w14:paraId="3084AE73" w14:textId="77777777" w:rsidR="00770499" w:rsidRDefault="00770499" w:rsidP="00F66E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479F82EE" w14:textId="77777777" w:rsidR="00770499" w:rsidRDefault="00770499" w:rsidP="00C712DD">
      <w:pPr>
        <w:spacing w:after="0"/>
        <w:ind w:right="5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Fuente: </w:t>
      </w:r>
      <w:r w:rsidRPr="00CD49C7">
        <w:rPr>
          <w:sz w:val="18"/>
          <w:szCs w:val="18"/>
          <w:lang w:val="es-PE"/>
        </w:rPr>
        <w:t>Dirección de Asistencia Técnica y Promoción de Servicios / Dirección General Contra la Violencia de Género</w:t>
      </w:r>
    </w:p>
    <w:p w14:paraId="4D6EAF2A" w14:textId="77777777" w:rsidR="00770499" w:rsidRDefault="00770499" w:rsidP="00F66EC3">
      <w:pPr>
        <w:spacing w:after="0" w:line="240" w:lineRule="auto"/>
        <w:jc w:val="both"/>
        <w:rPr>
          <w:sz w:val="18"/>
          <w:szCs w:val="18"/>
          <w:lang w:val="es-PE"/>
        </w:rPr>
      </w:pPr>
    </w:p>
    <w:p w14:paraId="2A42BBC5" w14:textId="77777777" w:rsidR="00770499" w:rsidRPr="00862D63" w:rsidRDefault="00770499" w:rsidP="00FE2B59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FE2B59">
        <w:rPr>
          <w:rFonts w:asciiTheme="minorHAnsi" w:hAnsiTheme="minorHAnsi" w:cstheme="minorHAnsi"/>
          <w:b/>
          <w:szCs w:val="30"/>
          <w:shd w:val="clear" w:color="auto" w:fill="FDFDFD"/>
        </w:rPr>
        <w:t>PROGRAMA</w:t>
      </w:r>
      <w:r w:rsidRPr="00862D63">
        <w:rPr>
          <w:rFonts w:asciiTheme="minorHAnsi" w:hAnsiTheme="minorHAnsi" w:cstheme="minorHAnsi"/>
          <w:b/>
          <w:bCs/>
          <w:szCs w:val="20"/>
        </w:rPr>
        <w:t xml:space="preserve"> INTEGRAL NACIONAL PARA EL BIENESTAR FAMILIAR – INABIF</w:t>
      </w:r>
    </w:p>
    <w:p w14:paraId="5D2A426A" w14:textId="77777777" w:rsidR="00770499" w:rsidRDefault="00770499" w:rsidP="00F66EC3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3942D225" w14:textId="77777777" w:rsidR="00770499" w:rsidRDefault="00770499" w:rsidP="00F66EC3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5384B606" w14:textId="77777777" w:rsidR="00770499" w:rsidRDefault="00770499" w:rsidP="00F66EC3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Moquegua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2547E331" w14:textId="77777777" w:rsidR="00770499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</w:pPr>
      <w:r w:rsidRPr="00FE2B59">
        <w:rPr>
          <w:b/>
        </w:rPr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85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46"/>
        <w:gridCol w:w="2141"/>
        <w:gridCol w:w="2117"/>
      </w:tblGrid>
      <w:tr w:rsidR="00770499" w:rsidRPr="00B90FAE" w14:paraId="53B917B0" w14:textId="77777777" w:rsidTr="00937A13">
        <w:trPr>
          <w:trHeight w:val="147"/>
          <w:tblHeader/>
          <w:jc w:val="center"/>
        </w:trPr>
        <w:tc>
          <w:tcPr>
            <w:tcW w:w="268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1E38E90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1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1E11A42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70499" w:rsidRPr="00B90FAE" w14:paraId="21156A62" w14:textId="77777777" w:rsidTr="00937A13">
        <w:trPr>
          <w:trHeight w:val="163"/>
          <w:tblHeader/>
          <w:jc w:val="center"/>
        </w:trPr>
        <w:tc>
          <w:tcPr>
            <w:tcW w:w="268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ECEA03D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7E6342D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50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56C9178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844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70499" w:rsidRPr="007810CD" w14:paraId="6CB2D17D" w14:textId="77777777" w:rsidTr="00937A13">
        <w:trPr>
          <w:trHeight w:val="852"/>
          <w:jc w:val="center"/>
        </w:trPr>
        <w:tc>
          <w:tcPr>
            <w:tcW w:w="2687" w:type="pct"/>
            <w:shd w:val="clear" w:color="auto" w:fill="auto"/>
            <w:vAlign w:val="center"/>
          </w:tcPr>
          <w:p w14:paraId="4D9EF782" w14:textId="77777777" w:rsidR="00770499" w:rsidRDefault="00770499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494C">
              <w:rPr>
                <w:rFonts w:ascii="Arial Narrow" w:hAnsi="Arial Narrow" w:cs="Arial"/>
                <w:b/>
                <w:sz w:val="20"/>
                <w:szCs w:val="20"/>
              </w:rPr>
              <w:t xml:space="preserve">Centro de Atención Residencial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BD494C">
              <w:rPr>
                <w:rFonts w:ascii="Arial Narrow" w:hAnsi="Arial Narrow" w:cs="Arial"/>
                <w:b/>
                <w:sz w:val="20"/>
                <w:szCs w:val="20"/>
              </w:rPr>
              <w:t xml:space="preserve"> CAR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193"/>
              <w:tblOverlap w:val="never"/>
              <w:tblW w:w="3591" w:type="dxa"/>
              <w:tblLayout w:type="fixed"/>
              <w:tblLook w:val="04A0" w:firstRow="1" w:lastRow="0" w:firstColumn="1" w:lastColumn="0" w:noHBand="0" w:noVBand="1"/>
            </w:tblPr>
            <w:tblGrid>
              <w:gridCol w:w="1392"/>
              <w:gridCol w:w="1707"/>
              <w:gridCol w:w="492"/>
            </w:tblGrid>
            <w:tr w:rsidR="00770499" w14:paraId="584754CC" w14:textId="77777777" w:rsidTr="00291820">
              <w:trPr>
                <w:trHeight w:val="173"/>
              </w:trPr>
              <w:tc>
                <w:tcPr>
                  <w:tcW w:w="1392" w:type="dxa"/>
                  <w:shd w:val="clear" w:color="auto" w:fill="DD8B8D"/>
                  <w:vAlign w:val="center"/>
                </w:tcPr>
                <w:p w14:paraId="668A221F" w14:textId="77777777" w:rsidR="00770499" w:rsidRPr="00F122EB" w:rsidRDefault="00770499" w:rsidP="00A0460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707" w:type="dxa"/>
                  <w:shd w:val="clear" w:color="auto" w:fill="DD8B8D"/>
                  <w:vAlign w:val="center"/>
                </w:tcPr>
                <w:p w14:paraId="5C4BEEAE" w14:textId="77777777" w:rsidR="00770499" w:rsidRPr="00F122EB" w:rsidRDefault="00770499" w:rsidP="00A0460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492" w:type="dxa"/>
                  <w:shd w:val="clear" w:color="auto" w:fill="DD8B8D"/>
                </w:tcPr>
                <w:p w14:paraId="681066DF" w14:textId="77777777" w:rsidR="00770499" w:rsidRDefault="00770499" w:rsidP="00A0460B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70499" w14:paraId="497A8845" w14:textId="77777777" w:rsidTr="00291820">
              <w:trPr>
                <w:trHeight w:val="182"/>
              </w:trPr>
              <w:tc>
                <w:tcPr>
                  <w:tcW w:w="1392" w:type="dxa"/>
                  <w:vAlign w:val="center"/>
                </w:tcPr>
                <w:p w14:paraId="438D0381" w14:textId="77777777" w:rsidR="00770499" w:rsidRPr="00A21599" w:rsidRDefault="00770499" w:rsidP="00A0460B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CAR</w:t>
                  </w:r>
                </w:p>
              </w:tc>
              <w:tc>
                <w:tcPr>
                  <w:tcW w:w="1707" w:type="dxa"/>
                  <w:vAlign w:val="center"/>
                </w:tcPr>
                <w:p w14:paraId="13CC4D33" w14:textId="77777777" w:rsidR="00770499" w:rsidRPr="00F122EB" w:rsidRDefault="00770499" w:rsidP="00A0460B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Mariscal Nieto</w:t>
                  </w:r>
                </w:p>
              </w:tc>
              <w:tc>
                <w:tcPr>
                  <w:tcW w:w="492" w:type="dxa"/>
                  <w:vAlign w:val="center"/>
                </w:tcPr>
                <w:p w14:paraId="1FBA4F22" w14:textId="77777777" w:rsidR="00770499" w:rsidRDefault="00770499" w:rsidP="00A0460B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CCA8C64" w14:textId="77777777" w:rsidR="00770499" w:rsidRDefault="00770499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178C38E" w14:textId="77777777" w:rsidR="00770499" w:rsidRDefault="00770499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0F2CF5E" w14:textId="77777777" w:rsidR="00770499" w:rsidRDefault="00770499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E0A0624" w14:textId="77777777" w:rsidR="00770499" w:rsidRPr="00951A9D" w:rsidRDefault="00770499" w:rsidP="00D7054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719A72DF" w14:textId="77777777" w:rsidR="00770499" w:rsidRPr="005C04F1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50</w:t>
            </w:r>
          </w:p>
          <w:p w14:paraId="4D35CACC" w14:textId="77777777" w:rsidR="00770499" w:rsidRPr="001D63F2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23B1E2A1" w14:textId="77777777" w:rsidR="00770499" w:rsidRPr="005C04F1" w:rsidRDefault="00770499" w:rsidP="00151883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8844C2">
              <w:rPr>
                <w:rFonts w:ascii="Arial Narrow" w:hAnsi="Arial Narrow"/>
                <w:b/>
                <w:noProof/>
                <w:sz w:val="28"/>
                <w:szCs w:val="28"/>
              </w:rPr>
              <w:t>39</w:t>
            </w:r>
          </w:p>
          <w:p w14:paraId="7A501141" w14:textId="77777777" w:rsidR="00770499" w:rsidRPr="001D63F2" w:rsidRDefault="00770499" w:rsidP="00A0460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.                         </w:t>
            </w:r>
          </w:p>
        </w:tc>
      </w:tr>
    </w:tbl>
    <w:p w14:paraId="231B9163" w14:textId="77777777" w:rsidR="00770499" w:rsidRDefault="00770499" w:rsidP="006002FC">
      <w:pPr>
        <w:spacing w:after="0"/>
        <w:ind w:right="5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73A548DF" w14:textId="77777777" w:rsidR="00770499" w:rsidRPr="006002FC" w:rsidRDefault="00770499" w:rsidP="00E071ED">
      <w:pPr>
        <w:spacing w:after="0" w:line="240" w:lineRule="auto"/>
        <w:rPr>
          <w:b/>
          <w:sz w:val="18"/>
          <w:szCs w:val="32"/>
          <w:lang w:val="es-PE"/>
        </w:rPr>
      </w:pPr>
    </w:p>
    <w:p w14:paraId="26E97EE9" w14:textId="77777777" w:rsidR="00770499" w:rsidRPr="006002FC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6002FC">
        <w:rPr>
          <w:b/>
        </w:rPr>
        <w:t xml:space="preserve">Educadores de Calle: </w:t>
      </w:r>
      <w:r w:rsidRPr="006002FC">
        <w:rPr>
          <w:bCs/>
        </w:rPr>
        <w:t>Esta intervención funciona a través de</w:t>
      </w:r>
      <w:r w:rsidRPr="006002FC">
        <w:rPr>
          <w:b/>
        </w:rPr>
        <w:t xml:space="preserve"> </w:t>
      </w:r>
      <w:r w:rsidRPr="006002FC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6002FC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967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2080"/>
        <w:gridCol w:w="2129"/>
      </w:tblGrid>
      <w:tr w:rsidR="00770499" w:rsidRPr="00B90FAE" w14:paraId="004C2CBB" w14:textId="77777777" w:rsidTr="006C4166">
        <w:trPr>
          <w:trHeight w:val="120"/>
          <w:tblHeader/>
          <w:jc w:val="center"/>
        </w:trPr>
        <w:tc>
          <w:tcPr>
            <w:tcW w:w="276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6B679B3" w14:textId="77777777" w:rsidR="00770499" w:rsidRPr="00B90FAE" w:rsidRDefault="00770499" w:rsidP="001E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3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167A5B1" w14:textId="77777777" w:rsidR="00770499" w:rsidRPr="00B90FAE" w:rsidRDefault="00770499" w:rsidP="001E3D8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70499" w:rsidRPr="00B90FAE" w14:paraId="30A3AEB1" w14:textId="77777777" w:rsidTr="006C4166">
        <w:trPr>
          <w:trHeight w:val="133"/>
          <w:tblHeader/>
          <w:jc w:val="center"/>
        </w:trPr>
        <w:tc>
          <w:tcPr>
            <w:tcW w:w="276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55CA29B" w14:textId="77777777" w:rsidR="00770499" w:rsidRPr="00B90FAE" w:rsidRDefault="00770499" w:rsidP="001E3D8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0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DD6DAC7" w14:textId="77777777" w:rsidR="00770499" w:rsidRPr="00B90FAE" w:rsidRDefault="00770499" w:rsidP="001E3D8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0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693D6C9" w14:textId="77777777" w:rsidR="00770499" w:rsidRPr="006002FC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8844C2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770499" w:rsidRPr="007810CD" w14:paraId="2AE63D95" w14:textId="77777777" w:rsidTr="00981A7B">
        <w:trPr>
          <w:trHeight w:val="1226"/>
          <w:jc w:val="center"/>
        </w:trPr>
        <w:tc>
          <w:tcPr>
            <w:tcW w:w="2766" w:type="pct"/>
            <w:shd w:val="clear" w:color="auto" w:fill="auto"/>
            <w:vAlign w:val="center"/>
          </w:tcPr>
          <w:p w14:paraId="127195B1" w14:textId="77777777" w:rsidR="00770499" w:rsidRDefault="00770499" w:rsidP="001E3D8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246"/>
              <w:tblOverlap w:val="never"/>
              <w:tblW w:w="4106" w:type="dxa"/>
              <w:tblLayout w:type="fixed"/>
              <w:tblLook w:val="04A0" w:firstRow="1" w:lastRow="0" w:firstColumn="1" w:lastColumn="0" w:noHBand="0" w:noVBand="1"/>
            </w:tblPr>
            <w:tblGrid>
              <w:gridCol w:w="2900"/>
              <w:gridCol w:w="1206"/>
            </w:tblGrid>
            <w:tr w:rsidR="00770499" w14:paraId="4B936916" w14:textId="77777777" w:rsidTr="00FE2B59">
              <w:trPr>
                <w:trHeight w:val="124"/>
              </w:trPr>
              <w:tc>
                <w:tcPr>
                  <w:tcW w:w="2900" w:type="dxa"/>
                  <w:shd w:val="clear" w:color="auto" w:fill="DD8B8D"/>
                  <w:vAlign w:val="center"/>
                </w:tcPr>
                <w:p w14:paraId="2A887587" w14:textId="77777777" w:rsidR="00770499" w:rsidRPr="00F122EB" w:rsidRDefault="00770499" w:rsidP="00FE2B5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06" w:type="dxa"/>
                  <w:shd w:val="clear" w:color="auto" w:fill="DD8B8D"/>
                </w:tcPr>
                <w:p w14:paraId="501187CB" w14:textId="77777777" w:rsidR="00770499" w:rsidRDefault="00770499" w:rsidP="00FE2B5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70499" w14:paraId="111F70D6" w14:textId="77777777" w:rsidTr="00FE2B59">
              <w:trPr>
                <w:trHeight w:val="131"/>
              </w:trPr>
              <w:tc>
                <w:tcPr>
                  <w:tcW w:w="2900" w:type="dxa"/>
                  <w:vAlign w:val="center"/>
                </w:tcPr>
                <w:p w14:paraId="713351DF" w14:textId="77777777" w:rsidR="00770499" w:rsidRDefault="00770499" w:rsidP="00FE2B59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206" w:type="dxa"/>
                  <w:vAlign w:val="center"/>
                </w:tcPr>
                <w:p w14:paraId="58D8D2E5" w14:textId="77777777" w:rsidR="00770499" w:rsidRDefault="00770499" w:rsidP="00FE2B59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8844C2">
                    <w:rPr>
                      <w:noProof/>
                      <w:sz w:val="20"/>
                    </w:rPr>
                    <w:t>3</w:t>
                  </w:r>
                </w:p>
              </w:tc>
            </w:tr>
          </w:tbl>
          <w:p w14:paraId="7E388CD1" w14:textId="77777777" w:rsidR="00770499" w:rsidRPr="00BE3271" w:rsidRDefault="00770499" w:rsidP="001E3D8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"/>
                <w:szCs w:val="20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A7F2E47" w14:textId="77777777" w:rsidR="00770499" w:rsidRPr="005C04F1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C04F1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42</w:t>
            </w:r>
          </w:p>
          <w:p w14:paraId="5C1F397A" w14:textId="77777777" w:rsidR="00770499" w:rsidRPr="001D63F2" w:rsidRDefault="00770499" w:rsidP="006002F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34ECD570" w14:textId="77777777" w:rsidR="00770499" w:rsidRPr="005C04F1" w:rsidRDefault="00770499" w:rsidP="006C41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44C2">
              <w:rPr>
                <w:rFonts w:ascii="Arial Narrow" w:hAnsi="Arial Narrow"/>
                <w:b/>
                <w:noProof/>
                <w:sz w:val="28"/>
                <w:szCs w:val="28"/>
              </w:rPr>
              <w:t>201</w:t>
            </w:r>
          </w:p>
          <w:p w14:paraId="7CC4F48A" w14:textId="77777777" w:rsidR="00770499" w:rsidRPr="001D63F2" w:rsidRDefault="00770499" w:rsidP="006C41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5DD542E3" w14:textId="77777777" w:rsidR="00770499" w:rsidRDefault="00770499" w:rsidP="00A41367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5973DC6C" w14:textId="77777777" w:rsidR="00770499" w:rsidRDefault="00770499" w:rsidP="00A41367">
      <w:pPr>
        <w:pStyle w:val="Prrafodelista"/>
        <w:spacing w:after="0"/>
        <w:ind w:left="0" w:right="5"/>
        <w:rPr>
          <w:sz w:val="18"/>
          <w:szCs w:val="18"/>
        </w:rPr>
      </w:pPr>
    </w:p>
    <w:p w14:paraId="4CDC12E5" w14:textId="73AD6971" w:rsidR="00770499" w:rsidRPr="00950705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</w:t>
      </w:r>
      <w:r>
        <w:lastRenderedPageBreak/>
        <w:t xml:space="preserve">madre, ambos o tutor legal, quienes provienen o son acogidos en hogares que se encuentran en situación de pobreza o pobreza extrema. En ese sentido, en el departamento de Moquegua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8844C2">
        <w:rPr>
          <w:b/>
          <w:bCs/>
          <w:noProof/>
          <w:sz w:val="28"/>
          <w:szCs w:val="28"/>
        </w:rPr>
        <w:t>262</w:t>
      </w:r>
      <w:r>
        <w:t xml:space="preserve"> niñas, niños o adolescentes, de los cuales </w:t>
      </w:r>
      <w:r w:rsidRPr="008844C2">
        <w:rPr>
          <w:b/>
          <w:bCs/>
          <w:noProof/>
          <w:sz w:val="28"/>
          <w:szCs w:val="28"/>
        </w:rPr>
        <w:t>259</w:t>
      </w:r>
      <w:r>
        <w:t xml:space="preserve"> son continuadores y </w:t>
      </w:r>
      <w:r w:rsidRPr="008844C2">
        <w:rPr>
          <w:b/>
          <w:bCs/>
          <w:noProof/>
          <w:sz w:val="28"/>
          <w:szCs w:val="28"/>
        </w:rPr>
        <w:t>3</w:t>
      </w:r>
      <w:r>
        <w:t xml:space="preserve"> son nuevos.</w:t>
      </w:r>
    </w:p>
    <w:p w14:paraId="31CDB81B" w14:textId="77777777" w:rsidR="00770499" w:rsidRDefault="00770499" w:rsidP="00A41367">
      <w:pPr>
        <w:pStyle w:val="Prrafodelista"/>
        <w:spacing w:after="0"/>
        <w:ind w:left="0" w:right="5"/>
        <w:rPr>
          <w:sz w:val="18"/>
          <w:szCs w:val="18"/>
        </w:rPr>
      </w:pPr>
    </w:p>
    <w:p w14:paraId="3C1CA047" w14:textId="77777777" w:rsidR="00770499" w:rsidRPr="00862D63" w:rsidRDefault="00770499" w:rsidP="00FE2B59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313D8DAC" w14:textId="77777777" w:rsidR="00770499" w:rsidRPr="00F66EC3" w:rsidRDefault="00770499" w:rsidP="00F66EC3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18"/>
          <w:szCs w:val="20"/>
        </w:rPr>
      </w:pPr>
    </w:p>
    <w:p w14:paraId="2170DD12" w14:textId="77777777" w:rsidR="00770499" w:rsidRPr="007B7EC3" w:rsidRDefault="00770499" w:rsidP="00F66EC3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01DDD05D" w14:textId="77777777" w:rsidR="00770499" w:rsidRPr="00981A7B" w:rsidRDefault="00770499" w:rsidP="00F66EC3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  <w:sz w:val="14"/>
          <w:szCs w:val="14"/>
        </w:rPr>
      </w:pPr>
    </w:p>
    <w:p w14:paraId="358F2493" w14:textId="77777777" w:rsidR="00770499" w:rsidRPr="00FE2B59" w:rsidRDefault="00770499" w:rsidP="00FE2B59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FE2B59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4F7AFC5C" w14:textId="77777777" w:rsidR="00770499" w:rsidRPr="00F0217A" w:rsidRDefault="00770499" w:rsidP="00C56B85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90"/>
        <w:gridCol w:w="1952"/>
        <w:gridCol w:w="1943"/>
      </w:tblGrid>
      <w:tr w:rsidR="00770499" w:rsidRPr="00B90FAE" w14:paraId="75093581" w14:textId="77777777" w:rsidTr="00D517B9">
        <w:trPr>
          <w:trHeight w:val="132"/>
          <w:tblHeader/>
          <w:jc w:val="center"/>
        </w:trPr>
        <w:tc>
          <w:tcPr>
            <w:tcW w:w="294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C3047EA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05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343A477" w14:textId="77777777" w:rsidR="00770499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70499" w:rsidRPr="00B90FAE" w14:paraId="40B15271" w14:textId="77777777" w:rsidTr="00D30932">
        <w:trPr>
          <w:trHeight w:val="147"/>
          <w:tblHeader/>
          <w:jc w:val="center"/>
        </w:trPr>
        <w:tc>
          <w:tcPr>
            <w:tcW w:w="294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7D56929E" w14:textId="77777777" w:rsidR="00770499" w:rsidRPr="00B90FAE" w:rsidRDefault="00770499" w:rsidP="00F66EC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29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D43A1DE" w14:textId="77777777" w:rsidR="00770499" w:rsidRPr="00B90FAE" w:rsidRDefault="00770499" w:rsidP="00D3093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Año 2024</w:t>
            </w:r>
          </w:p>
        </w:tc>
        <w:tc>
          <w:tcPr>
            <w:tcW w:w="1024" w:type="pct"/>
            <w:tcBorders>
              <w:top w:val="single" w:sz="8" w:space="0" w:color="FFFFFF" w:themeColor="background1"/>
              <w:bottom w:val="single" w:sz="8" w:space="0" w:color="C0504D"/>
            </w:tcBorders>
          </w:tcPr>
          <w:p w14:paraId="26A5C633" w14:textId="77777777" w:rsidR="00770499" w:rsidRDefault="00770499" w:rsidP="00D3093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8844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70499" w:rsidRPr="007810CD" w14:paraId="5C577459" w14:textId="77777777" w:rsidTr="00D30932">
        <w:trPr>
          <w:trHeight w:val="1002"/>
          <w:jc w:val="center"/>
        </w:trPr>
        <w:tc>
          <w:tcPr>
            <w:tcW w:w="2947" w:type="pct"/>
            <w:shd w:val="clear" w:color="auto" w:fill="auto"/>
            <w:vAlign w:val="center"/>
          </w:tcPr>
          <w:p w14:paraId="6DB49091" w14:textId="77777777" w:rsidR="00770499" w:rsidRDefault="00770499" w:rsidP="00D3093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Y="102"/>
              <w:tblOverlap w:val="never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1417"/>
              <w:gridCol w:w="1134"/>
              <w:gridCol w:w="709"/>
            </w:tblGrid>
            <w:tr w:rsidR="00770499" w14:paraId="034F57EE" w14:textId="77777777" w:rsidTr="00C56B85">
              <w:trPr>
                <w:trHeight w:val="137"/>
              </w:trPr>
              <w:tc>
                <w:tcPr>
                  <w:tcW w:w="2122" w:type="dxa"/>
                  <w:shd w:val="clear" w:color="auto" w:fill="DD8B8D"/>
                  <w:vAlign w:val="center"/>
                </w:tcPr>
                <w:p w14:paraId="431AEA82" w14:textId="77777777" w:rsidR="00770499" w:rsidRPr="00F122EB" w:rsidRDefault="00770499" w:rsidP="00D3093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17" w:type="dxa"/>
                  <w:shd w:val="clear" w:color="auto" w:fill="DD8B8D"/>
                </w:tcPr>
                <w:p w14:paraId="7AA3635A" w14:textId="77777777" w:rsidR="00770499" w:rsidRDefault="00770499" w:rsidP="00D3093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134" w:type="dxa"/>
                  <w:shd w:val="clear" w:color="auto" w:fill="DD8B8D"/>
                  <w:vAlign w:val="center"/>
                </w:tcPr>
                <w:p w14:paraId="692763A3" w14:textId="77777777" w:rsidR="00770499" w:rsidRPr="00F122EB" w:rsidRDefault="00770499" w:rsidP="00D3093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709" w:type="dxa"/>
                  <w:shd w:val="clear" w:color="auto" w:fill="DD8B8D"/>
                </w:tcPr>
                <w:p w14:paraId="27264C71" w14:textId="77777777" w:rsidR="00770499" w:rsidRDefault="00770499" w:rsidP="00D30932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70499" w14:paraId="044191B5" w14:textId="77777777" w:rsidTr="00C56B85">
              <w:trPr>
                <w:trHeight w:val="145"/>
              </w:trPr>
              <w:tc>
                <w:tcPr>
                  <w:tcW w:w="2122" w:type="dxa"/>
                  <w:vAlign w:val="center"/>
                </w:tcPr>
                <w:p w14:paraId="15ED06E0" w14:textId="77777777" w:rsidR="00770499" w:rsidRPr="00A21599" w:rsidRDefault="00770499" w:rsidP="00D30932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UPE Moquegua </w:t>
                  </w:r>
                </w:p>
              </w:tc>
              <w:tc>
                <w:tcPr>
                  <w:tcW w:w="1417" w:type="dxa"/>
                  <w:vAlign w:val="center"/>
                </w:tcPr>
                <w:p w14:paraId="412D88CF" w14:textId="77777777" w:rsidR="00770499" w:rsidRPr="0066756A" w:rsidRDefault="00770499" w:rsidP="00D30932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Mariscal Nieto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E637FB" w14:textId="77777777" w:rsidR="00770499" w:rsidRPr="0066756A" w:rsidRDefault="00770499" w:rsidP="00D30932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Moquegua</w:t>
                  </w:r>
                </w:p>
              </w:tc>
              <w:tc>
                <w:tcPr>
                  <w:tcW w:w="709" w:type="dxa"/>
                  <w:vAlign w:val="center"/>
                </w:tcPr>
                <w:p w14:paraId="3CFE564D" w14:textId="77777777" w:rsidR="00770499" w:rsidRDefault="00770499" w:rsidP="00D30932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627F760A" w14:textId="77777777" w:rsidR="00770499" w:rsidRPr="00951A9D" w:rsidRDefault="00770499" w:rsidP="00D3093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29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EE03AB1" w14:textId="77777777" w:rsidR="00770499" w:rsidRPr="005C04F1" w:rsidRDefault="00770499" w:rsidP="00F1158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533</w:t>
            </w:r>
          </w:p>
          <w:p w14:paraId="0B388912" w14:textId="77777777" w:rsidR="00770499" w:rsidRPr="00963D0F" w:rsidRDefault="00770499" w:rsidP="00F11587">
            <w:pPr>
              <w:spacing w:after="0" w:line="240" w:lineRule="auto"/>
              <w:jc w:val="center"/>
            </w:pPr>
            <w:r w:rsidRPr="00681EAB">
              <w:rPr>
                <w:rFonts w:ascii="Arial Narrow" w:hAnsi="Arial Narrow"/>
                <w:sz w:val="20"/>
                <w:szCs w:val="20"/>
              </w:rPr>
              <w:t>NNA ingresados al servicio de Protección Especial</w:t>
            </w:r>
          </w:p>
        </w:tc>
        <w:tc>
          <w:tcPr>
            <w:tcW w:w="1024" w:type="pct"/>
            <w:tcBorders>
              <w:bottom w:val="single" w:sz="8" w:space="0" w:color="C0504D"/>
            </w:tcBorders>
            <w:vAlign w:val="center"/>
          </w:tcPr>
          <w:p w14:paraId="12EF392E" w14:textId="77777777" w:rsidR="00770499" w:rsidRPr="005C04F1" w:rsidRDefault="00770499" w:rsidP="00D309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44C2">
              <w:rPr>
                <w:rFonts w:ascii="Arial Narrow" w:hAnsi="Arial Narrow"/>
                <w:b/>
                <w:noProof/>
                <w:sz w:val="28"/>
                <w:szCs w:val="28"/>
              </w:rPr>
              <w:t>92</w:t>
            </w:r>
          </w:p>
          <w:p w14:paraId="7E7151AE" w14:textId="77777777" w:rsidR="00770499" w:rsidRPr="00963D0F" w:rsidRDefault="00770499" w:rsidP="00D30932">
            <w:pPr>
              <w:spacing w:after="0" w:line="240" w:lineRule="auto"/>
              <w:jc w:val="center"/>
            </w:pPr>
            <w:r w:rsidRPr="00681EAB">
              <w:rPr>
                <w:rFonts w:ascii="Arial Narrow" w:hAnsi="Arial Narrow"/>
                <w:sz w:val="20"/>
                <w:szCs w:val="20"/>
              </w:rPr>
              <w:t>NNA ingresados al servicio de Protección Especial</w:t>
            </w:r>
          </w:p>
        </w:tc>
      </w:tr>
    </w:tbl>
    <w:p w14:paraId="22176927" w14:textId="77777777" w:rsidR="00770499" w:rsidRDefault="00770499" w:rsidP="00C53D28">
      <w:pPr>
        <w:spacing w:after="0"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</w:t>
      </w:r>
      <w:r w:rsidRPr="00ED0E47">
        <w:rPr>
          <w:sz w:val="18"/>
          <w:szCs w:val="18"/>
          <w:lang w:val="es-PE"/>
        </w:rPr>
        <w:t xml:space="preserve">Fuente: </w:t>
      </w:r>
      <w:r>
        <w:rPr>
          <w:sz w:val="18"/>
          <w:szCs w:val="18"/>
          <w:lang w:val="es-PE"/>
        </w:rPr>
        <w:t>Dirección</w:t>
      </w:r>
      <w:r w:rsidRPr="00ED0E47">
        <w:rPr>
          <w:sz w:val="18"/>
          <w:szCs w:val="18"/>
          <w:lang w:val="es-PE"/>
        </w:rPr>
        <w:t xml:space="preserve">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>DPE</w:t>
      </w:r>
    </w:p>
    <w:p w14:paraId="7729C971" w14:textId="77777777" w:rsidR="00770499" w:rsidRDefault="00770499" w:rsidP="00C53D28">
      <w:pPr>
        <w:spacing w:after="0" w:line="240" w:lineRule="auto"/>
        <w:rPr>
          <w:rFonts w:ascii="Arial Narrow" w:hAnsi="Arial Narrow"/>
          <w:b/>
          <w:bCs/>
          <w:sz w:val="18"/>
          <w:szCs w:val="20"/>
        </w:rPr>
      </w:pPr>
    </w:p>
    <w:p w14:paraId="1921F0CF" w14:textId="77777777" w:rsidR="00770499" w:rsidRPr="00862D63" w:rsidRDefault="00770499" w:rsidP="00FE2B59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461FF94F" w14:textId="77777777" w:rsidR="00770499" w:rsidRPr="00862D63" w:rsidRDefault="00770499" w:rsidP="00F66EC3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3AC29CF" w14:textId="77777777" w:rsidR="00770499" w:rsidRPr="00AF7B9C" w:rsidRDefault="00770499" w:rsidP="00C56B85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94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2214"/>
        <w:gridCol w:w="2083"/>
      </w:tblGrid>
      <w:tr w:rsidR="00770499" w:rsidRPr="00B90FAE" w14:paraId="1A99A2DB" w14:textId="77777777" w:rsidTr="00D517B9">
        <w:trPr>
          <w:trHeight w:val="124"/>
          <w:tblHeader/>
          <w:jc w:val="center"/>
        </w:trPr>
        <w:tc>
          <w:tcPr>
            <w:tcW w:w="270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ECCC970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9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1587BFE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70499" w:rsidRPr="00B90FAE" w14:paraId="6C22587E" w14:textId="77777777" w:rsidTr="00D517B9">
        <w:trPr>
          <w:trHeight w:val="138"/>
          <w:tblHeader/>
          <w:jc w:val="center"/>
        </w:trPr>
        <w:tc>
          <w:tcPr>
            <w:tcW w:w="270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3096E66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BDCF36D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1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6739B87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8844C2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770499" w:rsidRPr="007810CD" w14:paraId="38BC6EAF" w14:textId="77777777" w:rsidTr="006C4166">
        <w:trPr>
          <w:trHeight w:val="1169"/>
          <w:jc w:val="center"/>
        </w:trPr>
        <w:tc>
          <w:tcPr>
            <w:tcW w:w="2708" w:type="pct"/>
            <w:shd w:val="clear" w:color="auto" w:fill="auto"/>
            <w:vAlign w:val="center"/>
          </w:tcPr>
          <w:p w14:paraId="7CA9BA6D" w14:textId="77777777" w:rsidR="00770499" w:rsidRDefault="00770499" w:rsidP="000D121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474" w:type="dxa"/>
              <w:tblLayout w:type="fixed"/>
              <w:tblLook w:val="04A0" w:firstRow="1" w:lastRow="0" w:firstColumn="1" w:lastColumn="0" w:noHBand="0" w:noVBand="1"/>
            </w:tblPr>
            <w:tblGrid>
              <w:gridCol w:w="2282"/>
              <w:gridCol w:w="1742"/>
              <w:gridCol w:w="450"/>
            </w:tblGrid>
            <w:tr w:rsidR="00770499" w14:paraId="784FB5BF" w14:textId="77777777" w:rsidTr="00837151">
              <w:trPr>
                <w:trHeight w:val="119"/>
              </w:trPr>
              <w:tc>
                <w:tcPr>
                  <w:tcW w:w="2282" w:type="dxa"/>
                  <w:shd w:val="clear" w:color="auto" w:fill="DD8B8D"/>
                  <w:vAlign w:val="center"/>
                </w:tcPr>
                <w:p w14:paraId="1661F417" w14:textId="77777777" w:rsidR="00770499" w:rsidRPr="00F122EB" w:rsidRDefault="00770499" w:rsidP="000D121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742" w:type="dxa"/>
                  <w:shd w:val="clear" w:color="auto" w:fill="DD8B8D"/>
                  <w:vAlign w:val="center"/>
                </w:tcPr>
                <w:p w14:paraId="46DDE003" w14:textId="77777777" w:rsidR="00770499" w:rsidRPr="00F122EB" w:rsidRDefault="00770499" w:rsidP="000D121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450" w:type="dxa"/>
                  <w:shd w:val="clear" w:color="auto" w:fill="DD8B8D"/>
                </w:tcPr>
                <w:p w14:paraId="48E79BC5" w14:textId="77777777" w:rsidR="00770499" w:rsidRDefault="00770499" w:rsidP="000D1210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70499" w14:paraId="331FFBEB" w14:textId="77777777" w:rsidTr="00837151">
              <w:trPr>
                <w:trHeight w:val="125"/>
              </w:trPr>
              <w:tc>
                <w:tcPr>
                  <w:tcW w:w="2282" w:type="dxa"/>
                  <w:vAlign w:val="center"/>
                </w:tcPr>
                <w:p w14:paraId="24FC50C8" w14:textId="77777777" w:rsidR="00770499" w:rsidRPr="00A21599" w:rsidRDefault="00770499" w:rsidP="00A0460B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</w:t>
                  </w:r>
                </w:p>
              </w:tc>
              <w:tc>
                <w:tcPr>
                  <w:tcW w:w="1742" w:type="dxa"/>
                  <w:vAlign w:val="center"/>
                </w:tcPr>
                <w:p w14:paraId="7EB3CDD0" w14:textId="77777777" w:rsidR="00770499" w:rsidRPr="00F122EB" w:rsidRDefault="00770499" w:rsidP="00A0460B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Mariscal Nieto</w:t>
                  </w:r>
                </w:p>
              </w:tc>
              <w:tc>
                <w:tcPr>
                  <w:tcW w:w="450" w:type="dxa"/>
                  <w:vAlign w:val="center"/>
                </w:tcPr>
                <w:p w14:paraId="52EB9780" w14:textId="77777777" w:rsidR="00770499" w:rsidRDefault="00770499" w:rsidP="000D1210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6D1027DB" w14:textId="77777777" w:rsidR="00770499" w:rsidRPr="00951A9D" w:rsidRDefault="00770499" w:rsidP="000D121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14:paraId="1FD5F352" w14:textId="77777777" w:rsidR="00770499" w:rsidRPr="005C04F1" w:rsidRDefault="00770499" w:rsidP="00D5496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374</w:t>
            </w:r>
          </w:p>
          <w:p w14:paraId="6DE466E1" w14:textId="77777777" w:rsidR="00770499" w:rsidRPr="001D63F2" w:rsidRDefault="00770499" w:rsidP="00D549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E4BBAA0" w14:textId="77777777" w:rsidR="00770499" w:rsidRPr="005C04F1" w:rsidRDefault="00770499" w:rsidP="00F87E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844C2">
              <w:rPr>
                <w:rFonts w:ascii="Arial Narrow" w:hAnsi="Arial Narrow"/>
                <w:b/>
                <w:noProof/>
                <w:sz w:val="28"/>
                <w:szCs w:val="28"/>
              </w:rPr>
              <w:t>318</w:t>
            </w:r>
          </w:p>
          <w:p w14:paraId="6A4373C0" w14:textId="77777777" w:rsidR="00770499" w:rsidRPr="001D63F2" w:rsidRDefault="00770499" w:rsidP="00F87EF6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 w:rsidRPr="001D63F2"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</w:tr>
    </w:tbl>
    <w:p w14:paraId="2FEEF290" w14:textId="77777777" w:rsidR="00770499" w:rsidRPr="00EE180D" w:rsidRDefault="00770499" w:rsidP="00EE180D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sz w:val="18"/>
          <w:szCs w:val="18"/>
          <w:lang w:val="es-PE"/>
        </w:rPr>
        <w:t xml:space="preserve">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7CDC409F" w14:textId="77777777" w:rsidR="00770499" w:rsidRPr="007B04F0" w:rsidRDefault="00770499" w:rsidP="00F66EC3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28A80A73" w14:textId="77777777" w:rsidR="00770499" w:rsidRPr="007B04F0" w:rsidRDefault="00770499" w:rsidP="00C56B85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32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953"/>
        <w:gridCol w:w="4029"/>
        <w:gridCol w:w="2213"/>
      </w:tblGrid>
      <w:tr w:rsidR="00770499" w:rsidRPr="00B90FAE" w14:paraId="4A2A247D" w14:textId="77777777" w:rsidTr="00CE20C7">
        <w:trPr>
          <w:trHeight w:val="374"/>
          <w:tblHeader/>
          <w:jc w:val="center"/>
        </w:trPr>
        <w:tc>
          <w:tcPr>
            <w:tcW w:w="1192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1A5ACD3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>Servicio</w:t>
            </w:r>
          </w:p>
        </w:tc>
        <w:tc>
          <w:tcPr>
            <w:tcW w:w="2458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BE40CB1" w14:textId="77777777" w:rsidR="00770499" w:rsidRPr="00B90FAE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35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6C7CDAC" w14:textId="77777777" w:rsidR="00770499" w:rsidRDefault="00770499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770499" w:rsidRPr="007810CD" w14:paraId="2DE5E591" w14:textId="77777777" w:rsidTr="00CE20C7">
        <w:trPr>
          <w:trHeight w:val="783"/>
          <w:jc w:val="center"/>
        </w:trPr>
        <w:tc>
          <w:tcPr>
            <w:tcW w:w="1192" w:type="pct"/>
            <w:vAlign w:val="center"/>
          </w:tcPr>
          <w:p w14:paraId="4DC6A38E" w14:textId="77777777" w:rsidR="00770499" w:rsidRDefault="00770499" w:rsidP="005D7EA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OREDIS</w:t>
            </w:r>
          </w:p>
        </w:tc>
        <w:tc>
          <w:tcPr>
            <w:tcW w:w="2458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112"/>
              <w:tblOverlap w:val="never"/>
              <w:tblW w:w="3517" w:type="dxa"/>
              <w:tblLayout w:type="fixed"/>
              <w:tblLook w:val="04A0" w:firstRow="1" w:lastRow="0" w:firstColumn="1" w:lastColumn="0" w:noHBand="0" w:noVBand="1"/>
            </w:tblPr>
            <w:tblGrid>
              <w:gridCol w:w="1089"/>
              <w:gridCol w:w="1746"/>
              <w:gridCol w:w="682"/>
            </w:tblGrid>
            <w:tr w:rsidR="00770499" w14:paraId="5DDD4BE7" w14:textId="77777777" w:rsidTr="00A0460B">
              <w:trPr>
                <w:trHeight w:val="197"/>
              </w:trPr>
              <w:tc>
                <w:tcPr>
                  <w:tcW w:w="1089" w:type="dxa"/>
                  <w:shd w:val="clear" w:color="auto" w:fill="DD8B8D"/>
                  <w:vAlign w:val="center"/>
                </w:tcPr>
                <w:p w14:paraId="587D57C0" w14:textId="77777777" w:rsidR="00770499" w:rsidRPr="00F122EB" w:rsidRDefault="00770499" w:rsidP="00191BE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746" w:type="dxa"/>
                  <w:shd w:val="clear" w:color="auto" w:fill="DD8B8D"/>
                  <w:vAlign w:val="center"/>
                </w:tcPr>
                <w:p w14:paraId="5B9C406F" w14:textId="77777777" w:rsidR="00770499" w:rsidRPr="00F122EB" w:rsidRDefault="00770499" w:rsidP="00191BE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82" w:type="dxa"/>
                  <w:shd w:val="clear" w:color="auto" w:fill="DD8B8D"/>
                </w:tcPr>
                <w:p w14:paraId="1460BA71" w14:textId="77777777" w:rsidR="00770499" w:rsidRDefault="00770499" w:rsidP="00191BE8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70499" w14:paraId="5274FD0A" w14:textId="77777777" w:rsidTr="00A0460B">
              <w:trPr>
                <w:trHeight w:val="197"/>
              </w:trPr>
              <w:tc>
                <w:tcPr>
                  <w:tcW w:w="1089" w:type="dxa"/>
                  <w:vAlign w:val="center"/>
                </w:tcPr>
                <w:p w14:paraId="0DB5C85E" w14:textId="77777777" w:rsidR="00770499" w:rsidRPr="0092775C" w:rsidRDefault="00770499" w:rsidP="00A0460B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OREDIS </w:t>
                  </w:r>
                </w:p>
              </w:tc>
              <w:tc>
                <w:tcPr>
                  <w:tcW w:w="1746" w:type="dxa"/>
                  <w:vAlign w:val="center"/>
                </w:tcPr>
                <w:p w14:paraId="11D483C3" w14:textId="77777777" w:rsidR="00770499" w:rsidRPr="0092775C" w:rsidRDefault="00770499" w:rsidP="00A0460B">
                  <w:pPr>
                    <w:spacing w:after="0"/>
                    <w:rPr>
                      <w:sz w:val="20"/>
                      <w:szCs w:val="20"/>
                    </w:rPr>
                  </w:pPr>
                  <w:r w:rsidRPr="0092775C">
                    <w:rPr>
                      <w:sz w:val="20"/>
                      <w:szCs w:val="20"/>
                    </w:rPr>
                    <w:t xml:space="preserve"> </w:t>
                  </w:r>
                  <w:r w:rsidRPr="00584E77">
                    <w:rPr>
                      <w:sz w:val="20"/>
                    </w:rPr>
                    <w:t xml:space="preserve"> Mariscal Nieto</w:t>
                  </w:r>
                </w:p>
              </w:tc>
              <w:tc>
                <w:tcPr>
                  <w:tcW w:w="682" w:type="dxa"/>
                  <w:vAlign w:val="center"/>
                </w:tcPr>
                <w:p w14:paraId="20CF7981" w14:textId="77777777" w:rsidR="00770499" w:rsidRPr="0092775C" w:rsidRDefault="00770499" w:rsidP="00191BE8">
                  <w:pPr>
                    <w:spacing w:after="0"/>
                    <w:ind w:left="-113"/>
                    <w:jc w:val="center"/>
                    <w:rPr>
                      <w:sz w:val="20"/>
                      <w:szCs w:val="20"/>
                    </w:rPr>
                  </w:pPr>
                  <w:r w:rsidRPr="0092775C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D1C44CB" w14:textId="77777777" w:rsidR="00770499" w:rsidRPr="003C2E92" w:rsidRDefault="00770499" w:rsidP="000D121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50" w:type="pct"/>
            <w:vAlign w:val="center"/>
          </w:tcPr>
          <w:p w14:paraId="7088099E" w14:textId="77777777" w:rsidR="00770499" w:rsidRPr="00E071ED" w:rsidRDefault="00770499" w:rsidP="006F1F38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67A4A631" w14:textId="77777777" w:rsidR="00770499" w:rsidRPr="000C3D2F" w:rsidRDefault="00770499" w:rsidP="000D1210">
      <w:pPr>
        <w:spacing w:line="240" w:lineRule="auto"/>
        <w:rPr>
          <w:rFonts w:ascii="Arial Narrow" w:hAnsi="Arial Narrow"/>
          <w:b/>
          <w:sz w:val="24"/>
          <w:szCs w:val="24"/>
          <w:lang w:val="es-PE"/>
        </w:rPr>
      </w:pPr>
      <w:r>
        <w:rPr>
          <w:sz w:val="18"/>
          <w:szCs w:val="18"/>
          <w:lang w:val="es-PE"/>
        </w:rPr>
        <w:t xml:space="preserve">       </w:t>
      </w:r>
      <w:r>
        <w:rPr>
          <w:sz w:val="18"/>
          <w:szCs w:val="18"/>
          <w:lang w:val="es-PE"/>
        </w:rPr>
        <w:tab/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3288A0AF" w14:textId="77777777" w:rsidR="00770499" w:rsidRPr="00293DF4" w:rsidRDefault="00770499" w:rsidP="00293DF4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C56B85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C56B85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Moquegua, viene funcionando </w:t>
      </w:r>
      <w:r w:rsidRPr="008844C2">
        <w:rPr>
          <w:rFonts w:asciiTheme="minorHAnsi" w:hAnsiTheme="minorHAnsi" w:cstheme="minorHAnsi"/>
          <w:b/>
          <w:noProof/>
          <w:sz w:val="28"/>
          <w:szCs w:val="28"/>
        </w:rPr>
        <w:t>20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  <w:r>
        <w:rPr>
          <w:lang w:val="es-PE"/>
        </w:rPr>
        <w:fldChar w:fldCharType="begin"/>
      </w:r>
      <w:r w:rsidRPr="009D4D05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Moquegua!F3C20:F7C25 </w:instrText>
      </w:r>
      <w:r w:rsidRPr="009D4D05">
        <w:rPr>
          <w:lang w:val="es-PE"/>
        </w:rPr>
        <w:instrText xml:space="preserve">\a \f 4 \h  \* MERGEFORMAT </w:instrText>
      </w:r>
      <w:r>
        <w:rPr>
          <w:lang w:val="es-PE"/>
        </w:rPr>
        <w:fldChar w:fldCharType="separate"/>
      </w:r>
    </w:p>
    <w:tbl>
      <w:tblPr>
        <w:tblW w:w="84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1118"/>
        <w:gridCol w:w="1128"/>
        <w:gridCol w:w="1373"/>
        <w:gridCol w:w="1275"/>
        <w:gridCol w:w="1498"/>
      </w:tblGrid>
      <w:tr w:rsidR="00770499" w:rsidRPr="00293DF4" w14:paraId="028724F4" w14:textId="77777777" w:rsidTr="00293DF4">
        <w:trPr>
          <w:divId w:val="541140741"/>
          <w:trHeight w:val="446"/>
          <w:jc w:val="center"/>
        </w:trPr>
        <w:tc>
          <w:tcPr>
            <w:tcW w:w="2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E892F38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1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FE5426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1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932033A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37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EB2815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27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117D194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147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9CFC361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770499" w:rsidRPr="00293DF4" w14:paraId="5A2946D2" w14:textId="77777777" w:rsidTr="00293DF4">
        <w:trPr>
          <w:divId w:val="541140741"/>
          <w:trHeight w:val="280"/>
          <w:jc w:val="center"/>
        </w:trPr>
        <w:tc>
          <w:tcPr>
            <w:tcW w:w="2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152E9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General </w:t>
            </w:r>
            <w:proofErr w:type="spellStart"/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Sanchez</w:t>
            </w:r>
            <w:proofErr w:type="spellEnd"/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Cerro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6818F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53A08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0166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9456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B8C9F9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770499" w:rsidRPr="00293DF4" w14:paraId="5EC473DD" w14:textId="77777777" w:rsidTr="00293DF4">
        <w:trPr>
          <w:divId w:val="541140741"/>
          <w:trHeight w:val="255"/>
          <w:jc w:val="center"/>
        </w:trPr>
        <w:tc>
          <w:tcPr>
            <w:tcW w:w="2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8EDFAB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27AD38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2CE7D4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C6897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9508E1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2676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770499" w:rsidRPr="00293DF4" w14:paraId="13F3F9A2" w14:textId="77777777" w:rsidTr="00293DF4">
        <w:trPr>
          <w:divId w:val="541140741"/>
          <w:trHeight w:val="255"/>
          <w:jc w:val="center"/>
        </w:trPr>
        <w:tc>
          <w:tcPr>
            <w:tcW w:w="2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DC2A6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Nieto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11A39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7ADD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F5B0C2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AC22A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47AE3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770499" w:rsidRPr="00293DF4" w14:paraId="70514CB1" w14:textId="77777777" w:rsidTr="00293DF4">
        <w:trPr>
          <w:divId w:val="541140741"/>
          <w:trHeight w:val="255"/>
          <w:jc w:val="center"/>
        </w:trPr>
        <w:tc>
          <w:tcPr>
            <w:tcW w:w="209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11BC7A6B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6B1280D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55A31A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02F6641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57280E3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4C763E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21</w:t>
            </w:r>
          </w:p>
        </w:tc>
      </w:tr>
    </w:tbl>
    <w:p w14:paraId="79F81B15" w14:textId="77777777" w:rsidR="00770499" w:rsidRPr="00C56B85" w:rsidRDefault="00770499" w:rsidP="00FE2B59">
      <w:pPr>
        <w:spacing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3E33ED57" w14:textId="77777777" w:rsidR="00770499" w:rsidRDefault="00770499" w:rsidP="00293DF4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78629A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78629A">
        <w:rPr>
          <w:rFonts w:asciiTheme="minorHAnsi" w:hAnsiTheme="minorHAnsi" w:cstheme="minorHAns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 En el departamento de Moquegua, viene funcionando </w:t>
      </w:r>
      <w:r w:rsidRPr="008844C2">
        <w:rPr>
          <w:rFonts w:asciiTheme="minorHAnsi" w:hAnsiTheme="minorHAnsi" w:cstheme="minorHAnsi"/>
          <w:b/>
          <w:noProof/>
          <w:sz w:val="28"/>
          <w:szCs w:val="28"/>
        </w:rPr>
        <w:t>21</w:t>
      </w:r>
      <w:r w:rsidRPr="0078629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78629A">
        <w:rPr>
          <w:rFonts w:asciiTheme="minorHAnsi" w:hAnsiTheme="minorHAnsi" w:cstheme="minorHAnsi"/>
          <w:bCs/>
        </w:rPr>
        <w:t>CIAM.</w:t>
      </w:r>
      <w:r>
        <w:rPr>
          <w:lang w:val="es-PE"/>
        </w:rPr>
        <w:fldChar w:fldCharType="begin"/>
      </w:r>
      <w:r w:rsidRPr="0078629A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Moquegua!F3C27:F7C30 </w:instrText>
      </w:r>
      <w:r w:rsidRPr="0078629A">
        <w:rPr>
          <w:lang w:val="es-PE"/>
        </w:rPr>
        <w:instrText xml:space="preserve">\a \f 4 \h </w:instrText>
      </w:r>
      <w:r>
        <w:rPr>
          <w:lang w:val="es-PE"/>
        </w:rPr>
        <w:instrText xml:space="preserve"> \* MERGEFORMAT </w:instrText>
      </w:r>
      <w:r>
        <w:rPr>
          <w:lang w:val="es-PE"/>
        </w:rPr>
        <w:fldChar w:fldCharType="separate"/>
      </w:r>
    </w:p>
    <w:p w14:paraId="011B8F7E" w14:textId="77777777" w:rsidR="00770499" w:rsidRDefault="00770499" w:rsidP="00D30932">
      <w:pPr>
        <w:spacing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</w:p>
    <w:tbl>
      <w:tblPr>
        <w:tblW w:w="57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071"/>
        <w:gridCol w:w="1017"/>
        <w:gridCol w:w="1498"/>
      </w:tblGrid>
      <w:tr w:rsidR="00770499" w:rsidRPr="00293DF4" w14:paraId="65CAB07D" w14:textId="77777777" w:rsidTr="00B2153F">
        <w:trPr>
          <w:trHeight w:val="525"/>
          <w:jc w:val="center"/>
        </w:trPr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95C82A2" w14:textId="77777777" w:rsidR="00770499" w:rsidRPr="00293DF4" w:rsidRDefault="00770499" w:rsidP="00B2153F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0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D0C3AA0" w14:textId="77777777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931CCD4" w14:textId="77777777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68BA1CA" w14:textId="4E06B811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</w:t>
            </w: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770499" w:rsidRPr="00293DF4" w14:paraId="0FC48FA7" w14:textId="77777777" w:rsidTr="00B2153F">
        <w:trPr>
          <w:trHeight w:val="330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E1956F" w14:textId="38108656" w:rsidR="00770499" w:rsidRPr="00293DF4" w:rsidRDefault="00770499" w:rsidP="00B2153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General </w:t>
            </w: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Sánchez</w:t>
            </w: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Cerro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2E9DFE" w14:textId="77777777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6FC481" w14:textId="2565F67D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281A5" w14:textId="31B719E0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770499" w:rsidRPr="00293DF4" w14:paraId="37A23B48" w14:textId="77777777" w:rsidTr="00B2153F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C7C520" w14:textId="77777777" w:rsidR="00770499" w:rsidRPr="00293DF4" w:rsidRDefault="00770499" w:rsidP="00B2153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Ilo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E20CBB" w14:textId="77777777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F2CF1" w14:textId="4FE457C1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BDD35" w14:textId="3AEC1C96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770499" w:rsidRPr="00293DF4" w14:paraId="1BA96DE7" w14:textId="77777777" w:rsidTr="00B2153F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90AE7" w14:textId="77777777" w:rsidR="00770499" w:rsidRPr="00293DF4" w:rsidRDefault="00770499" w:rsidP="00B2153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Nieto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42046" w14:textId="77777777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70DE5" w14:textId="648C7D65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CFCC2" w14:textId="2BE86066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770499" w:rsidRPr="00293DF4" w14:paraId="76237FFF" w14:textId="77777777" w:rsidTr="00B2153F">
        <w:trPr>
          <w:trHeight w:val="300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4DE9FF13" w14:textId="77777777" w:rsidR="00770499" w:rsidRPr="00293DF4" w:rsidRDefault="00770499" w:rsidP="00B2153F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4EB52AC" w14:textId="77777777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2CF50FF" w14:textId="0E80A813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6632F8A" w14:textId="12AC2E2D" w:rsidR="00770499" w:rsidRPr="00293DF4" w:rsidRDefault="00770499" w:rsidP="00B2153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21</w:t>
            </w:r>
          </w:p>
        </w:tc>
      </w:tr>
    </w:tbl>
    <w:p w14:paraId="039593A5" w14:textId="035C259C" w:rsidR="00770499" w:rsidRDefault="00770499" w:rsidP="00D30932">
      <w:pPr>
        <w:spacing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1C4DE667" w14:textId="77777777" w:rsidR="00770499" w:rsidRPr="00DB2FE0" w:rsidRDefault="00770499" w:rsidP="00DB6649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0"/>
        <w:ind w:right="288"/>
        <w:jc w:val="both"/>
        <w:rPr>
          <w:rFonts w:asciiTheme="minorHAnsi" w:hAnsiTheme="minorHAnsi" w:cstheme="minorHAnsi"/>
          <w:bCs/>
        </w:rPr>
      </w:pPr>
      <w:r w:rsidRPr="00731728">
        <w:rPr>
          <w:rFonts w:asciiTheme="minorHAnsi" w:hAnsiTheme="minorHAnsi" w:cstheme="minorHAnsi"/>
          <w:b/>
          <w:bCs/>
        </w:rPr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La Libertad viene funcionando </w:t>
      </w:r>
      <w:r w:rsidRPr="008844C2">
        <w:rPr>
          <w:b/>
          <w:bCs/>
          <w:noProof/>
          <w:sz w:val="28"/>
          <w:szCs w:val="28"/>
        </w:rPr>
        <w:t>1</w:t>
      </w:r>
      <w:r w:rsidRPr="00731728">
        <w:rPr>
          <w:sz w:val="28"/>
          <w:szCs w:val="28"/>
        </w:rPr>
        <w:t xml:space="preserve"> </w:t>
      </w:r>
      <w:r>
        <w:t>servicio Juguemos</w:t>
      </w:r>
    </w:p>
    <w:p w14:paraId="738CBF80" w14:textId="77777777" w:rsidR="00770499" w:rsidRDefault="00770499" w:rsidP="00DB2FE0">
      <w:pPr>
        <w:tabs>
          <w:tab w:val="left" w:pos="1995"/>
          <w:tab w:val="left" w:pos="9356"/>
        </w:tabs>
        <w:spacing w:after="0"/>
        <w:ind w:right="288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Moquegua!F3C37:F4C39 \a \f 4 \h </w:instrText>
      </w:r>
      <w:r>
        <w:fldChar w:fldCharType="separate"/>
      </w:r>
    </w:p>
    <w:tbl>
      <w:tblPr>
        <w:tblW w:w="6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560"/>
        <w:gridCol w:w="1200"/>
      </w:tblGrid>
      <w:tr w:rsidR="00770499" w:rsidRPr="00293DF4" w14:paraId="134A3360" w14:textId="77777777" w:rsidTr="00770499">
        <w:trPr>
          <w:divId w:val="2023169608"/>
          <w:trHeight w:val="525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99B99A4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45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1622A6D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E028F9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70499" w:rsidRPr="00293DF4" w14:paraId="5BA24A28" w14:textId="77777777" w:rsidTr="00770499">
        <w:trPr>
          <w:divId w:val="2023169608"/>
          <w:trHeight w:val="330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A195DC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Ilo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FEE44C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El Algarrobal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92D78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7C03BA24" w14:textId="77777777" w:rsidR="00770499" w:rsidRDefault="00770499" w:rsidP="00DB2FE0">
      <w:pPr>
        <w:tabs>
          <w:tab w:val="left" w:pos="1995"/>
          <w:tab w:val="left" w:pos="9356"/>
        </w:tabs>
        <w:spacing w:after="0"/>
        <w:ind w:right="28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fldChar w:fldCharType="end"/>
      </w:r>
    </w:p>
    <w:p w14:paraId="36090093" w14:textId="77777777" w:rsidR="00770499" w:rsidRDefault="00770499" w:rsidP="00DB2FE0">
      <w:pPr>
        <w:tabs>
          <w:tab w:val="left" w:pos="1995"/>
          <w:tab w:val="left" w:pos="9356"/>
        </w:tabs>
        <w:spacing w:after="0"/>
        <w:ind w:right="288"/>
        <w:jc w:val="both"/>
        <w:rPr>
          <w:rFonts w:asciiTheme="minorHAnsi" w:hAnsiTheme="minorHAnsi" w:cstheme="minorHAnsi"/>
          <w:bCs/>
        </w:rPr>
      </w:pPr>
    </w:p>
    <w:p w14:paraId="1267C6DF" w14:textId="77777777" w:rsidR="00770499" w:rsidRDefault="00770499" w:rsidP="00DB2FE0">
      <w:pPr>
        <w:tabs>
          <w:tab w:val="left" w:pos="1995"/>
          <w:tab w:val="left" w:pos="9356"/>
        </w:tabs>
        <w:spacing w:after="0"/>
        <w:ind w:right="288"/>
        <w:jc w:val="both"/>
        <w:rPr>
          <w:rFonts w:asciiTheme="minorHAnsi" w:hAnsiTheme="minorHAnsi" w:cstheme="minorHAnsi"/>
          <w:bCs/>
        </w:rPr>
      </w:pPr>
    </w:p>
    <w:p w14:paraId="324506B8" w14:textId="77777777" w:rsidR="00770499" w:rsidRDefault="00770499" w:rsidP="00DB2FE0">
      <w:pPr>
        <w:tabs>
          <w:tab w:val="left" w:pos="1995"/>
          <w:tab w:val="left" w:pos="9356"/>
        </w:tabs>
        <w:spacing w:after="0"/>
        <w:ind w:right="288"/>
        <w:jc w:val="both"/>
        <w:rPr>
          <w:rFonts w:asciiTheme="minorHAnsi" w:hAnsiTheme="minorHAnsi" w:cstheme="minorHAnsi"/>
          <w:bCs/>
        </w:rPr>
      </w:pPr>
    </w:p>
    <w:p w14:paraId="1D1F930B" w14:textId="77777777" w:rsidR="00770499" w:rsidRDefault="00770499" w:rsidP="00DB2FE0">
      <w:pPr>
        <w:tabs>
          <w:tab w:val="left" w:pos="1995"/>
          <w:tab w:val="left" w:pos="9356"/>
        </w:tabs>
        <w:spacing w:after="0"/>
        <w:ind w:right="288"/>
        <w:jc w:val="both"/>
        <w:rPr>
          <w:rFonts w:asciiTheme="minorHAnsi" w:hAnsiTheme="minorHAnsi" w:cstheme="minorHAnsi"/>
          <w:bCs/>
        </w:rPr>
      </w:pPr>
    </w:p>
    <w:p w14:paraId="5F58CA70" w14:textId="77777777" w:rsidR="00770499" w:rsidRDefault="00770499" w:rsidP="00DB6649">
      <w:pPr>
        <w:pStyle w:val="Prrafodelista"/>
        <w:numPr>
          <w:ilvl w:val="0"/>
          <w:numId w:val="10"/>
        </w:numPr>
        <w:tabs>
          <w:tab w:val="left" w:pos="1995"/>
          <w:tab w:val="left" w:pos="9356"/>
        </w:tabs>
        <w:spacing w:after="0"/>
        <w:ind w:right="288"/>
        <w:jc w:val="both"/>
        <w:rPr>
          <w:rFonts w:asciiTheme="minorHAnsi" w:hAnsiTheme="minorHAnsi" w:cstheme="minorHAnsi"/>
          <w:bCs/>
        </w:rPr>
      </w:pPr>
      <w:r w:rsidRPr="00954226">
        <w:rPr>
          <w:rFonts w:asciiTheme="minorHAnsi" w:hAnsiTheme="minorHAnsi" w:cstheme="minorHAnsi"/>
          <w:b/>
          <w:bCs/>
        </w:rPr>
        <w:lastRenderedPageBreak/>
        <w:t xml:space="preserve">Ponte en Modo Niñez: </w:t>
      </w:r>
      <w:r w:rsidRPr="00954226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</w:t>
      </w:r>
      <w:r w:rsidRPr="00FE2B59">
        <w:rPr>
          <w:rFonts w:asciiTheme="minorHAnsi" w:hAnsiTheme="minorHAnsi" w:cstheme="minorHAnsi"/>
          <w:bCs/>
        </w:rPr>
        <w:t>En el departamento de Moquegua se ha implementado una estrategia “Ponte en modo Niñez” en</w:t>
      </w:r>
      <w:r>
        <w:rPr>
          <w:rFonts w:asciiTheme="minorHAnsi" w:hAnsiTheme="minorHAnsi" w:cstheme="minorHAnsi"/>
          <w:bCs/>
        </w:rPr>
        <w:t xml:space="preserve"> </w:t>
      </w:r>
      <w:r w:rsidRPr="008844C2">
        <w:rPr>
          <w:rFonts w:asciiTheme="minorHAnsi" w:hAnsiTheme="minorHAnsi" w:cstheme="minorHAnsi"/>
          <w:b/>
          <w:noProof/>
          <w:sz w:val="28"/>
          <w:szCs w:val="28"/>
        </w:rPr>
        <w:t>4</w:t>
      </w:r>
      <w:r>
        <w:rPr>
          <w:rFonts w:asciiTheme="minorHAnsi" w:hAnsiTheme="minorHAnsi" w:cstheme="minorHAnsi"/>
          <w:bCs/>
        </w:rPr>
        <w:t xml:space="preserve"> municipalidades:</w:t>
      </w:r>
    </w:p>
    <w:proofErr w:type="gramStart"/>
    <w:p w14:paraId="6C5B026D" w14:textId="77777777" w:rsidR="00770499" w:rsidRDefault="00770499" w:rsidP="0043617D">
      <w:pPr>
        <w:spacing w:line="240" w:lineRule="auto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Moquegua!F3C32:F6C35 \a \f 4 \h </w:instrText>
      </w:r>
      <w:r>
        <w:fldChar w:fldCharType="separate"/>
      </w:r>
    </w:p>
    <w:tbl>
      <w:tblPr>
        <w:tblW w:w="5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200"/>
        <w:gridCol w:w="1200"/>
        <w:gridCol w:w="1200"/>
      </w:tblGrid>
      <w:tr w:rsidR="00770499" w:rsidRPr="00293DF4" w14:paraId="696402E6" w14:textId="77777777" w:rsidTr="00770499">
        <w:trPr>
          <w:divId w:val="435642600"/>
          <w:trHeight w:val="525"/>
          <w:jc w:val="center"/>
        </w:trPr>
        <w:tc>
          <w:tcPr>
            <w:tcW w:w="19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A79045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FA83116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26FC46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4CD773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 operativas</w:t>
            </w:r>
          </w:p>
        </w:tc>
      </w:tr>
      <w:tr w:rsidR="00770499" w:rsidRPr="00293DF4" w14:paraId="1698078F" w14:textId="77777777" w:rsidTr="00770499">
        <w:trPr>
          <w:divId w:val="435642600"/>
          <w:trHeight w:val="330"/>
          <w:jc w:val="center"/>
        </w:trPr>
        <w:tc>
          <w:tcPr>
            <w:tcW w:w="1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D0240C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3A8D1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02634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766F48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70499" w:rsidRPr="00293DF4" w14:paraId="0208A568" w14:textId="77777777" w:rsidTr="00770499">
        <w:trPr>
          <w:divId w:val="435642600"/>
          <w:trHeight w:val="300"/>
          <w:jc w:val="center"/>
        </w:trPr>
        <w:tc>
          <w:tcPr>
            <w:tcW w:w="1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66A9BA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Nieto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A27ED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A8364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F7A6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70499" w:rsidRPr="00293DF4" w14:paraId="66987937" w14:textId="77777777" w:rsidTr="00770499">
        <w:trPr>
          <w:divId w:val="435642600"/>
          <w:trHeight w:val="300"/>
          <w:jc w:val="center"/>
        </w:trPr>
        <w:tc>
          <w:tcPr>
            <w:tcW w:w="19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20BE3949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CA8695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3DDBB1F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C60548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</w:tr>
    </w:tbl>
    <w:p w14:paraId="026F2493" w14:textId="77777777" w:rsidR="00770499" w:rsidRPr="00C56B85" w:rsidRDefault="00770499" w:rsidP="0043617D">
      <w:pPr>
        <w:spacing w:line="240" w:lineRule="auto"/>
        <w:rPr>
          <w:sz w:val="18"/>
          <w:szCs w:val="18"/>
          <w:lang w:val="es-PE"/>
        </w:rPr>
      </w:pPr>
      <w:r>
        <w:fldChar w:fldCharType="end"/>
      </w:r>
      <w:proofErr w:type="gramEnd"/>
      <w:r>
        <w:t xml:space="preserve">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7CDADCF6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735BC719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22F1F30F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37064C5C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07AC2AF6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72F8C20E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4C39971C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5866E91C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7F09AC23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311DBA2B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5C7BDC69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16C38B5A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66C5C20D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4BB25C11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1482CEDF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7946FA8E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3307069C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2F954D3D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0DC0EA57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3CEAC287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1535945B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43891C55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751FF02A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7E10C856" w14:textId="77777777" w:rsidR="00770499" w:rsidRDefault="00770499" w:rsidP="00FD778A">
      <w:pPr>
        <w:tabs>
          <w:tab w:val="left" w:pos="1995"/>
          <w:tab w:val="left" w:pos="9356"/>
        </w:tabs>
        <w:spacing w:after="160"/>
        <w:ind w:right="5"/>
        <w:jc w:val="both"/>
      </w:pPr>
    </w:p>
    <w:p w14:paraId="64E274D0" w14:textId="77777777" w:rsidR="00770499" w:rsidRDefault="00770499" w:rsidP="00770499">
      <w:pPr>
        <w:tabs>
          <w:tab w:val="left" w:pos="2060"/>
        </w:tabs>
        <w:spacing w:after="160"/>
        <w:ind w:right="5"/>
        <w:jc w:val="center"/>
        <w:rPr>
          <w:sz w:val="20"/>
          <w:szCs w:val="20"/>
          <w:lang w:eastAsia="es-ES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MOQUEGUA</w:t>
      </w:r>
      <w:r>
        <w:rPr>
          <w:lang w:val="es-PE" w:eastAsia="es-PE"/>
        </w:rPr>
        <w:fldChar w:fldCharType="begin"/>
      </w:r>
      <w:r>
        <w:rPr>
          <w:lang w:val="es-PE" w:eastAsia="es-PE"/>
        </w:rPr>
        <w:instrText xml:space="preserve"> LINK Excel.Sheet.12 "C:\\RESUMENES\\INSUMOS\\Cuadros provinciales\\Intervenciones MIMP por departamento.xlsx" Moquegua!F3C2:F7C9 \a \f 4 \h </w:instrText>
      </w:r>
      <w:r>
        <w:rPr>
          <w:lang w:val="es-PE" w:eastAsia="es-PE"/>
        </w:rPr>
        <w:fldChar w:fldCharType="separate"/>
      </w:r>
    </w:p>
    <w:tbl>
      <w:tblPr>
        <w:tblW w:w="6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9"/>
        <w:gridCol w:w="650"/>
        <w:gridCol w:w="607"/>
        <w:gridCol w:w="609"/>
        <w:gridCol w:w="865"/>
        <w:gridCol w:w="552"/>
        <w:gridCol w:w="782"/>
      </w:tblGrid>
      <w:tr w:rsidR="00770499" w:rsidRPr="00293DF4" w14:paraId="62EAF456" w14:textId="77777777" w:rsidTr="00770499">
        <w:trPr>
          <w:divId w:val="892541199"/>
          <w:trHeight w:val="525"/>
          <w:jc w:val="center"/>
        </w:trPr>
        <w:tc>
          <w:tcPr>
            <w:tcW w:w="25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EA84D37" w14:textId="77777777" w:rsidR="00770499" w:rsidRPr="00293DF4" w:rsidRDefault="00770499" w:rsidP="00293DF4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6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9A7284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6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CC0D17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6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C31439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78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8FB8F09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55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5AB4487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7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670DD69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70499" w:rsidRPr="00293DF4" w14:paraId="7F8E4CA8" w14:textId="77777777" w:rsidTr="00770499">
        <w:trPr>
          <w:divId w:val="892541199"/>
          <w:trHeight w:val="330"/>
          <w:jc w:val="center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C765C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General Sánchez Cerro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58F92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1C05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5B82A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0D083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3BE4C4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C40F5D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70499" w:rsidRPr="00293DF4" w14:paraId="7AEDFDC8" w14:textId="77777777" w:rsidTr="00770499">
        <w:trPr>
          <w:divId w:val="892541199"/>
          <w:trHeight w:val="300"/>
          <w:jc w:val="center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FBC20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Ilo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0CB1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C761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4C3649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B831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7194ED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6B1413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70499" w:rsidRPr="00293DF4" w14:paraId="421082C9" w14:textId="77777777" w:rsidTr="00770499">
        <w:trPr>
          <w:divId w:val="892541199"/>
          <w:trHeight w:val="300"/>
          <w:jc w:val="center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2DDC8B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Nieto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26FC6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36F06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0468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D7C1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DF0F52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B8BD7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770499" w:rsidRPr="00293DF4" w14:paraId="30E7153D" w14:textId="77777777" w:rsidTr="00770499">
        <w:trPr>
          <w:divId w:val="892541199"/>
          <w:trHeight w:val="300"/>
          <w:jc w:val="center"/>
        </w:trPr>
        <w:tc>
          <w:tcPr>
            <w:tcW w:w="25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E761E08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46AD78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1DBEA0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CAD0188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42077E1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CA3B26D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F00E893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</w:tr>
    </w:tbl>
    <w:p w14:paraId="2C2683BA" w14:textId="77777777" w:rsidR="00770499" w:rsidRDefault="00770499" w:rsidP="00293DF4">
      <w:pPr>
        <w:tabs>
          <w:tab w:val="left" w:pos="2060"/>
        </w:tabs>
        <w:spacing w:after="160"/>
        <w:ind w:right="5"/>
        <w:rPr>
          <w:sz w:val="20"/>
          <w:szCs w:val="20"/>
          <w:lang w:eastAsia="es-ES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fldChar w:fldCharType="end"/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ab/>
      </w:r>
      <w:r>
        <w:fldChar w:fldCharType="begin"/>
      </w:r>
      <w:r>
        <w:instrText xml:space="preserve"> LINK Excel.Sheet.12 "C:\\RESUMENES\\INSUMOS\\Cuadros provinciales\\Intervenciones MIMP por departamento.xlsx" Moquegua!F3C11:F7C18 \a \f 4 \h  \* MERGEFORMAT </w:instrText>
      </w:r>
      <w:r>
        <w:fldChar w:fldCharType="separate"/>
      </w:r>
    </w:p>
    <w:tbl>
      <w:tblPr>
        <w:tblW w:w="8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820"/>
        <w:gridCol w:w="940"/>
        <w:gridCol w:w="840"/>
        <w:gridCol w:w="1280"/>
        <w:gridCol w:w="1121"/>
        <w:gridCol w:w="851"/>
        <w:gridCol w:w="708"/>
      </w:tblGrid>
      <w:tr w:rsidR="00770499" w:rsidRPr="00293DF4" w14:paraId="43DB3AA0" w14:textId="77777777" w:rsidTr="00293DF4">
        <w:trPr>
          <w:divId w:val="1106266509"/>
          <w:trHeight w:val="525"/>
          <w:jc w:val="center"/>
        </w:trPr>
        <w:tc>
          <w:tcPr>
            <w:tcW w:w="2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C9843BF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86BD3A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BA44CC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922E363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2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A7A061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1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647570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8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9E25866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7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B660503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70499" w:rsidRPr="00293DF4" w14:paraId="7A2BF790" w14:textId="77777777" w:rsidTr="00293DF4">
        <w:trPr>
          <w:divId w:val="1106266509"/>
          <w:trHeight w:val="270"/>
          <w:jc w:val="center"/>
        </w:trPr>
        <w:tc>
          <w:tcPr>
            <w:tcW w:w="20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64F3C0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General Sánchez Cerro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7EE9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992B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D56B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353A3F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8557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349C9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F28D8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22</w:t>
            </w:r>
          </w:p>
        </w:tc>
      </w:tr>
      <w:tr w:rsidR="00770499" w:rsidRPr="00293DF4" w14:paraId="713BC246" w14:textId="77777777" w:rsidTr="00293DF4">
        <w:trPr>
          <w:divId w:val="1106266509"/>
          <w:trHeight w:val="300"/>
          <w:jc w:val="center"/>
        </w:trPr>
        <w:tc>
          <w:tcPr>
            <w:tcW w:w="20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53DC3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Ilo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DF0B6D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6272B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D97CE8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99936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B9401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DDAD57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FD8C4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</w:tr>
      <w:tr w:rsidR="00770499" w:rsidRPr="00293DF4" w14:paraId="5B01971C" w14:textId="77777777" w:rsidTr="00293DF4">
        <w:trPr>
          <w:divId w:val="1106266509"/>
          <w:trHeight w:val="300"/>
          <w:jc w:val="center"/>
        </w:trPr>
        <w:tc>
          <w:tcPr>
            <w:tcW w:w="20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8E700" w14:textId="77777777" w:rsidR="00770499" w:rsidRPr="00293DF4" w:rsidRDefault="00770499" w:rsidP="00293DF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Mariscal Nieto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E2B04F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92A137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F7EA4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A343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E3001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877B0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446EC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</w:tr>
      <w:tr w:rsidR="00770499" w:rsidRPr="00293DF4" w14:paraId="16174DB4" w14:textId="77777777" w:rsidTr="00293DF4">
        <w:trPr>
          <w:divId w:val="1106266509"/>
          <w:trHeight w:val="300"/>
          <w:jc w:val="center"/>
        </w:trPr>
        <w:tc>
          <w:tcPr>
            <w:tcW w:w="208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0F0308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5F43F6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630D856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AE8427E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B4BC127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43DC5CA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0D9C14F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CD9AEE5" w14:textId="77777777" w:rsidR="00770499" w:rsidRPr="00293DF4" w:rsidRDefault="00770499" w:rsidP="00293D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93DF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49</w:t>
            </w:r>
          </w:p>
        </w:tc>
      </w:tr>
    </w:tbl>
    <w:p w14:paraId="170CA2F2" w14:textId="77777777" w:rsidR="00770499" w:rsidRDefault="00770499" w:rsidP="0043617D">
      <w:pPr>
        <w:tabs>
          <w:tab w:val="left" w:pos="1290"/>
        </w:tabs>
      </w:pPr>
      <w:r>
        <w:fldChar w:fldCharType="end"/>
      </w:r>
    </w:p>
    <w:p w14:paraId="5AD3EC5D" w14:textId="77777777" w:rsidR="00770499" w:rsidRPr="00901E58" w:rsidRDefault="00770499" w:rsidP="0078629A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687C9" wp14:editId="1374037D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6D11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4B6813D" wp14:editId="4888EF28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F45C" w14:textId="77777777" w:rsidR="00770499" w:rsidRPr="00A60E99" w:rsidRDefault="00770499" w:rsidP="00FD77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6813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3EA9F45C" w14:textId="77777777" w:rsidR="00770499" w:rsidRPr="00A60E99" w:rsidRDefault="00770499" w:rsidP="00FD778A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0F1F8C72" w14:textId="77777777" w:rsidR="00770499" w:rsidRPr="00901E58" w:rsidRDefault="00770499" w:rsidP="00F66EC3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485BB107" w14:textId="77777777" w:rsidR="00770499" w:rsidRPr="00901E58" w:rsidRDefault="00770499" w:rsidP="00F66EC3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</w: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SA</w:t>
      </w:r>
      <w:r w:rsidRPr="00901E58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R: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00A33B8E" w14:textId="77777777" w:rsidR="00770499" w:rsidRPr="00901E58" w:rsidRDefault="00770499" w:rsidP="00F66EC3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11305A2E" w14:textId="77777777" w:rsidR="00770499" w:rsidRPr="00901E58" w:rsidRDefault="00770499" w:rsidP="00F66EC3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901E58">
        <w:rPr>
          <w:rFonts w:asciiTheme="minorHAnsi" w:eastAsiaTheme="minorHAnsi" w:hAnsiTheme="minorHAnsi" w:cstheme="minorHAnsi"/>
          <w:sz w:val="20"/>
          <w:szCs w:val="20"/>
        </w:rPr>
        <w:t xml:space="preserve"> actúa en el p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070054E8" w14:textId="77777777" w:rsidR="00770499" w:rsidRPr="00901E58" w:rsidRDefault="00770499" w:rsidP="00F66EC3">
      <w:pPr>
        <w:tabs>
          <w:tab w:val="left" w:pos="3450"/>
        </w:tabs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Defensoría Municipal del Niño y el Adolescente - DEMUNA: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encargado de proteger y promover los derechos de los niños, niñas y adolescentes en la jurisdicción de la municipalidad.</w:t>
      </w:r>
    </w:p>
    <w:p w14:paraId="32C5FE1E" w14:textId="77777777" w:rsidR="00770499" w:rsidRPr="00954226" w:rsidRDefault="00770499" w:rsidP="00F66EC3">
      <w:pPr>
        <w:tabs>
          <w:tab w:val="left" w:pos="1995"/>
          <w:tab w:val="left" w:pos="9356"/>
        </w:tabs>
        <w:spacing w:after="160" w:line="240" w:lineRule="auto"/>
        <w:ind w:right="5"/>
        <w:jc w:val="both"/>
      </w:pPr>
      <w:r w:rsidRPr="00901E58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Integrales del Adulto Mayor - CIAM:</w:t>
      </w:r>
      <w:r w:rsidRPr="00901E58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70B29F12" w14:textId="77777777" w:rsidR="00770499" w:rsidRPr="00EE7530" w:rsidRDefault="00770499" w:rsidP="00954226">
      <w:pPr>
        <w:pStyle w:val="Prrafodelista"/>
        <w:numPr>
          <w:ilvl w:val="0"/>
          <w:numId w:val="14"/>
        </w:numPr>
        <w:tabs>
          <w:tab w:val="left" w:pos="1995"/>
          <w:tab w:val="left" w:pos="9356"/>
        </w:tabs>
        <w:spacing w:after="160"/>
        <w:ind w:right="5"/>
        <w:jc w:val="both"/>
        <w:sectPr w:rsidR="00770499" w:rsidRPr="00EE7530" w:rsidSect="00770499">
          <w:headerReference w:type="default" r:id="rId13"/>
          <w:footerReference w:type="default" r:id="rId14"/>
          <w:pgSz w:w="11906" w:h="16838"/>
          <w:pgMar w:top="1418" w:right="991" w:bottom="567" w:left="1410" w:header="709" w:footer="49" w:gutter="0"/>
          <w:pgNumType w:start="1"/>
          <w:cols w:space="708"/>
          <w:docGrid w:linePitch="360"/>
        </w:sectPr>
      </w:pPr>
    </w:p>
    <w:p w14:paraId="0F8D79C1" w14:textId="77777777" w:rsidR="00770499" w:rsidRPr="00954226" w:rsidRDefault="00770499" w:rsidP="00D30932">
      <w:pPr>
        <w:spacing w:line="240" w:lineRule="auto"/>
        <w:rPr>
          <w:rFonts w:ascii="Arial Narrow" w:hAnsi="Arial Narrow"/>
          <w:b/>
          <w:sz w:val="24"/>
          <w:szCs w:val="24"/>
        </w:rPr>
        <w:sectPr w:rsidR="00770499" w:rsidRPr="00954226" w:rsidSect="00770499">
          <w:headerReference w:type="default" r:id="rId15"/>
          <w:footerReference w:type="default" r:id="rId16"/>
          <w:type w:val="continuous"/>
          <w:pgSz w:w="11906" w:h="16838"/>
          <w:pgMar w:top="1418" w:right="849" w:bottom="567" w:left="993" w:header="709" w:footer="51" w:gutter="0"/>
          <w:cols w:space="708"/>
          <w:docGrid w:linePitch="360"/>
        </w:sectPr>
      </w:pPr>
    </w:p>
    <w:p w14:paraId="418494E4" w14:textId="77777777" w:rsidR="00770499" w:rsidRDefault="00770499" w:rsidP="005D72B0">
      <w:pPr>
        <w:spacing w:after="0"/>
      </w:pPr>
    </w:p>
    <w:tbl>
      <w:tblPr>
        <w:tblW w:w="15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512"/>
        <w:gridCol w:w="1979"/>
        <w:gridCol w:w="1200"/>
        <w:gridCol w:w="2385"/>
        <w:gridCol w:w="4379"/>
        <w:gridCol w:w="2553"/>
        <w:gridCol w:w="1114"/>
      </w:tblGrid>
      <w:tr w:rsidR="00770499" w:rsidRPr="000622B4" w14:paraId="4B805B5C" w14:textId="77777777" w:rsidTr="000622B4">
        <w:trPr>
          <w:trHeight w:val="3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B603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59FF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MOQUEGUA</w:t>
            </w:r>
          </w:p>
        </w:tc>
      </w:tr>
      <w:tr w:rsidR="00770499" w:rsidRPr="000622B4" w14:paraId="00E57D12" w14:textId="77777777" w:rsidTr="00C65793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BC74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746C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3B9C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AA7C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3694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BC4E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F5CB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5771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28FE0041" w14:textId="77777777" w:rsidTr="005D72B0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C81E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2A07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089C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401C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3A2D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BF8C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766BED85" w14:textId="77777777" w:rsidTr="00C65793">
        <w:trPr>
          <w:trHeight w:val="282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35C7F67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905853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8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99540E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3A3FC7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8AD92F6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EB8D6F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89D994A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10E8E0B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70499" w:rsidRPr="000622B4" w14:paraId="48A25666" w14:textId="77777777" w:rsidTr="00C65793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09FE" w14:textId="77777777" w:rsidR="00770499" w:rsidRPr="000622B4" w:rsidRDefault="00770499" w:rsidP="00C657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6B8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Moquegua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4BB1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Mariscal Nieto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FE4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Moquegua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B874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Moquegua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370C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Moquegua 949 Cercado De Moquegua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954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Caso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Iquiapaza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Lelis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Adelina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20C7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994834306</w:t>
            </w:r>
          </w:p>
        </w:tc>
      </w:tr>
      <w:tr w:rsidR="00770499" w:rsidRPr="000622B4" w14:paraId="00B4F232" w14:textId="77777777" w:rsidTr="00C65793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544F" w14:textId="77777777" w:rsidR="00770499" w:rsidRPr="000622B4" w:rsidRDefault="00770499" w:rsidP="00C657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1897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Moquegua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340C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6603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6A9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Ilo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ECBA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Nueva Victoria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I Lote 1-Interior Del Local De La Casa De La Mujer - 2Do Piso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74D0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Cuayla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Cuayla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Deysi Teresa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0FDA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994834329</w:t>
            </w:r>
          </w:p>
        </w:tc>
      </w:tr>
      <w:tr w:rsidR="00770499" w:rsidRPr="000622B4" w14:paraId="4C52539F" w14:textId="77777777" w:rsidTr="00C65793">
        <w:trPr>
          <w:trHeight w:val="3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0D08" w14:textId="77777777" w:rsidR="00770499" w:rsidRPr="000622B4" w:rsidRDefault="00770499" w:rsidP="00C657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D79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Moquegua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B76D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General Sánchez Cerro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9A7A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17E8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General Sánchez Cerro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F41A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El Ejercito S/N. Frente Al Tecnológico De Omate - Anexo Cogri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499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Llanllaya Rojas Ramiro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28A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941526987</w:t>
            </w:r>
          </w:p>
        </w:tc>
      </w:tr>
      <w:tr w:rsidR="00770499" w:rsidRPr="000622B4" w14:paraId="5952C5B7" w14:textId="77777777" w:rsidTr="00C65793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CC4A" w14:textId="77777777" w:rsidR="00770499" w:rsidRPr="000622B4" w:rsidRDefault="00770499" w:rsidP="00C657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7FA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Moquegua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41ED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Mariscal Nieto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EC1A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Samegua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7478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Samegua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DCF6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Emancipación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Z Lote 2. Interior De La Comisaria De Samegua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A24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Canahua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Maquera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Walther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2994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989327972</w:t>
            </w:r>
          </w:p>
        </w:tc>
      </w:tr>
      <w:tr w:rsidR="00770499" w:rsidRPr="000622B4" w14:paraId="7765599E" w14:textId="77777777" w:rsidTr="00C65793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EB19" w14:textId="77777777" w:rsidR="00770499" w:rsidRPr="000622B4" w:rsidRDefault="00770499" w:rsidP="00C657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452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Moquegua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5964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Mariscal Nieto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5BB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Antonio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300F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Antonio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8338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Asociación Del Altiplano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J5 Lote 1, Interior De La Comisaria San Antonio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808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Arpasi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Rojas Lizbeth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8D5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914178446</w:t>
            </w:r>
          </w:p>
        </w:tc>
      </w:tr>
      <w:tr w:rsidR="00770499" w:rsidRPr="000622B4" w14:paraId="6A471C1E" w14:textId="77777777" w:rsidTr="00C65793">
        <w:trPr>
          <w:trHeight w:val="5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053A" w14:textId="77777777" w:rsidR="00770499" w:rsidRPr="000622B4" w:rsidRDefault="00770499" w:rsidP="00C657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3B3D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Moquegua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3B4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637D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76BE" w14:textId="77777777" w:rsidR="00770499" w:rsidRDefault="00770499" w:rsidP="00C65793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Ilo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4A0A" w14:textId="77777777" w:rsidR="00770499" w:rsidRDefault="00770499" w:rsidP="00C6579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Pichincha 327, Interior De La Comisaria Sectorial Ilo, A 2 Cuadras De La Plaza De Armas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3480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Flores Carrasco Jessica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0EA9" w14:textId="77777777" w:rsidR="00770499" w:rsidRPr="000622B4" w:rsidRDefault="00770499" w:rsidP="00C6579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982647382</w:t>
            </w:r>
          </w:p>
        </w:tc>
      </w:tr>
      <w:tr w:rsidR="00770499" w:rsidRPr="000622B4" w14:paraId="713AD8CE" w14:textId="77777777" w:rsidTr="00C65793">
        <w:trPr>
          <w:trHeight w:val="1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A9FA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BB80E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E1EE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83011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D663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887B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19B78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61AB1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7F638070" w14:textId="77777777" w:rsidTr="00C65793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553D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F7B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84C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83C4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CCF8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CF9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0F12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EB5F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3DDA8F78" w14:textId="77777777" w:rsidTr="005D72B0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3C4E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3A4D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7E21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8FE1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870C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CF2C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420F1F62" w14:textId="77777777" w:rsidTr="00C65793">
        <w:trPr>
          <w:trHeight w:val="25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BEC930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638DAB4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8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E2B01EE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2F5FFCD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2630429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BA36494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656376A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498B973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70499" w:rsidRPr="000622B4" w14:paraId="0AC5B5AA" w14:textId="77777777" w:rsidTr="00C65793">
        <w:trPr>
          <w:trHeight w:val="3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CBB1" w14:textId="77777777" w:rsidR="00770499" w:rsidRPr="000622B4" w:rsidRDefault="00770499" w:rsidP="002C45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1E04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Moquegua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5BB1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Mariscal Nieto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FC8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Moquegua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4442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Santa Fortunata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88E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Santa Fortunata S/N - Ref. Centro Poblado San Antonio.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4DBC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Maquera Huacho Walter José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1073" w14:textId="77777777" w:rsidR="00770499" w:rsidRPr="000622B4" w:rsidRDefault="00770499" w:rsidP="002C45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940252565</w:t>
            </w:r>
          </w:p>
        </w:tc>
      </w:tr>
      <w:tr w:rsidR="00770499" w:rsidRPr="000622B4" w14:paraId="0DE02991" w14:textId="77777777" w:rsidTr="00C65793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02D6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C1E8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A5EB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CEA88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4C28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71D4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7695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CFE2F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0DB9B607" w14:textId="77777777" w:rsidTr="00C65793">
        <w:trPr>
          <w:trHeight w:val="2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6701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E92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3E98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38F7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3D36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2698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7739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4E13FABC" w14:textId="77777777" w:rsidTr="00C65793">
        <w:trPr>
          <w:trHeight w:val="254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88E8BC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5544FF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8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44B62B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0D46B2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85DE18C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A28B42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C51CD2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6EF86D2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70499" w:rsidRPr="000622B4" w14:paraId="06643AB8" w14:textId="77777777" w:rsidTr="00C65793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CF8" w14:textId="77777777" w:rsidR="00770499" w:rsidRPr="000622B4" w:rsidRDefault="00770499" w:rsidP="001B594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3BA9" w14:textId="77777777" w:rsidR="00770499" w:rsidRPr="000622B4" w:rsidRDefault="00770499" w:rsidP="001B594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Moquegua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5B9" w14:textId="77777777" w:rsidR="00770499" w:rsidRPr="001B5947" w:rsidRDefault="00770499" w:rsidP="001B59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1B59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Mariscal Nieto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FDF1" w14:textId="77777777" w:rsidR="00770499" w:rsidRPr="001B5947" w:rsidRDefault="00770499" w:rsidP="001B59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1B59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Moquegua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82E" w14:textId="77777777" w:rsidR="00770499" w:rsidRPr="001B5947" w:rsidRDefault="00770499" w:rsidP="001B59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1B59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Sec Moquegua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208D" w14:textId="77777777" w:rsidR="00770499" w:rsidRPr="001B5947" w:rsidRDefault="00770499" w:rsidP="001B59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1B59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Municipalidad De San Francisco - Ref. Local Del Centro Cívico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9405" w14:textId="77777777" w:rsidR="00770499" w:rsidRPr="001B5947" w:rsidRDefault="00770499" w:rsidP="001B594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1B59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Vélez Choque Wilson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52A4" w14:textId="77777777" w:rsidR="00770499" w:rsidRPr="001B5947" w:rsidRDefault="00770499" w:rsidP="001B594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1B59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913971898</w:t>
            </w:r>
          </w:p>
        </w:tc>
      </w:tr>
      <w:tr w:rsidR="00770499" w:rsidRPr="000622B4" w14:paraId="433370FD" w14:textId="77777777" w:rsidTr="00C65793">
        <w:trPr>
          <w:trHeight w:val="1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4FDA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4213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B19E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9E49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56F3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68A3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A368B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39C1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5220C145" w14:textId="77777777" w:rsidTr="00C65793">
        <w:trPr>
          <w:trHeight w:val="1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6584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36FE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39765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F7D2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367D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3558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6C4D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89F37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77491215" w14:textId="77777777" w:rsidTr="005D72B0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80F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590B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BC8E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9152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A253" w14:textId="77777777" w:rsidR="00770499" w:rsidRPr="000622B4" w:rsidRDefault="00770499" w:rsidP="00062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437F3EBE" w14:textId="77777777" w:rsidTr="00C65793">
        <w:trPr>
          <w:trHeight w:val="282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94797DB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997982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88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CD75EF8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633BC3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2F8A8B7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86D5E80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6CF5588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B10EDCB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70499" w:rsidRPr="000622B4" w14:paraId="22841DDF" w14:textId="77777777" w:rsidTr="00C65793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C922" w14:textId="77777777" w:rsidR="00770499" w:rsidRPr="000622B4" w:rsidRDefault="00770499" w:rsidP="000622B4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31D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Moquegua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1E5B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Moquegua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5556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Moquegua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AA3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CCR - Moquegua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341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Av. San Antonio Sur S/N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564" w14:textId="77777777" w:rsidR="00770499" w:rsidRPr="000622B4" w:rsidRDefault="00770499" w:rsidP="000622B4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Lisandro Samuel Calisaya Huacho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50AE" w14:textId="77777777" w:rsidR="00770499" w:rsidRPr="00F5625A" w:rsidRDefault="00770499" w:rsidP="00F5625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PE" w:eastAsia="es-PE"/>
              </w:rPr>
            </w:pPr>
            <w:r w:rsidRPr="007404B4">
              <w:rPr>
                <w:rFonts w:eastAsia="Times New Roman" w:cs="Calibri"/>
                <w:sz w:val="18"/>
                <w:szCs w:val="18"/>
                <w:lang w:val="es-PE" w:eastAsia="es-PE"/>
              </w:rPr>
              <w:t>939264495</w:t>
            </w:r>
          </w:p>
        </w:tc>
      </w:tr>
    </w:tbl>
    <w:p w14:paraId="417AB4D3" w14:textId="77777777" w:rsidR="00770499" w:rsidRPr="005D72B0" w:rsidRDefault="00770499" w:rsidP="00D10D9C">
      <w:pPr>
        <w:tabs>
          <w:tab w:val="left" w:pos="3975"/>
        </w:tabs>
        <w:rPr>
          <w:noProof/>
          <w:sz w:val="8"/>
          <w:szCs w:val="32"/>
          <w:lang w:val="es-PE" w:eastAsia="es-PE"/>
        </w:rPr>
      </w:pPr>
    </w:p>
    <w:tbl>
      <w:tblPr>
        <w:tblW w:w="154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363"/>
        <w:gridCol w:w="1559"/>
        <w:gridCol w:w="1276"/>
        <w:gridCol w:w="3119"/>
        <w:gridCol w:w="4110"/>
        <w:gridCol w:w="2268"/>
        <w:gridCol w:w="1277"/>
      </w:tblGrid>
      <w:tr w:rsidR="00770499" w:rsidRPr="00E83D2B" w14:paraId="6D418EF2" w14:textId="77777777" w:rsidTr="00C53D28">
        <w:trPr>
          <w:trHeight w:val="273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E111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F78E" w14:textId="77777777" w:rsidR="00770499" w:rsidRPr="00E83D2B" w:rsidRDefault="00770499" w:rsidP="00F66E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DIRECCIÓN DE PROTECCIÓN ESPECIAL - DPE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ED23" w14:textId="77777777" w:rsidR="00770499" w:rsidRPr="00E83D2B" w:rsidRDefault="00770499" w:rsidP="00F66E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166D" w14:textId="77777777" w:rsidR="00770499" w:rsidRPr="00E83D2B" w:rsidRDefault="00770499" w:rsidP="00F66E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512" w14:textId="77777777" w:rsidR="00770499" w:rsidRPr="00E83D2B" w:rsidRDefault="00770499" w:rsidP="00F66E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E83D2B" w14:paraId="5FA0941C" w14:textId="77777777" w:rsidTr="00C53D28">
        <w:trPr>
          <w:trHeight w:val="273"/>
        </w:trPr>
        <w:tc>
          <w:tcPr>
            <w:tcW w:w="480" w:type="dxa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715BA0D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136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78F39FF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55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CB0CB18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7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56C414B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311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11B18A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11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2D4C60F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268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7BF1FDD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277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A364924" w14:textId="77777777" w:rsidR="00770499" w:rsidRPr="00E83D2B" w:rsidRDefault="00770499" w:rsidP="00F66E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70499" w:rsidRPr="00E83D2B" w14:paraId="2488AEDA" w14:textId="77777777" w:rsidTr="00C53D28">
        <w:trPr>
          <w:trHeight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28E" w14:textId="77777777" w:rsidR="00770499" w:rsidRPr="00E83D2B" w:rsidRDefault="00770499" w:rsidP="002C45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83D2B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925" w14:textId="77777777" w:rsidR="00770499" w:rsidRPr="00E83D2B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Moquegua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5D4" w14:textId="77777777" w:rsidR="00770499" w:rsidRPr="00E83D2B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Mariscal Nieto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1122" w14:textId="77777777" w:rsidR="00770499" w:rsidRPr="00E83D2B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Moquegua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B41" w14:textId="77777777" w:rsidR="00770499" w:rsidRPr="00E83D2B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Upe - Moquegua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37A6" w14:textId="77777777" w:rsidR="00770499" w:rsidRPr="00E83D2B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 Hipólito Palao – Centro Poblado Chen </w:t>
            </w: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Chen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R, Lote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CFBE" w14:textId="77777777" w:rsidR="00770499" w:rsidRPr="00E83D2B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Maquera Atencio Elizabeth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905B" w14:textId="77777777" w:rsidR="00770499" w:rsidRPr="00E83D2B" w:rsidRDefault="00770499" w:rsidP="002C45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934561310</w:t>
            </w:r>
          </w:p>
        </w:tc>
      </w:tr>
    </w:tbl>
    <w:p w14:paraId="2AA8B916" w14:textId="77777777" w:rsidR="00770499" w:rsidRDefault="00770499" w:rsidP="00D10D9C">
      <w:pPr>
        <w:tabs>
          <w:tab w:val="left" w:pos="3975"/>
        </w:tabs>
        <w:rPr>
          <w:noProof/>
          <w:sz w:val="28"/>
          <w:szCs w:val="32"/>
          <w:lang w:val="es-PE" w:eastAsia="es-PE"/>
        </w:rPr>
      </w:pPr>
    </w:p>
    <w:tbl>
      <w:tblPr>
        <w:tblW w:w="15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1749"/>
        <w:gridCol w:w="1560"/>
        <w:gridCol w:w="1200"/>
        <w:gridCol w:w="2247"/>
        <w:gridCol w:w="4379"/>
        <w:gridCol w:w="2553"/>
        <w:gridCol w:w="1355"/>
      </w:tblGrid>
      <w:tr w:rsidR="00770499" w:rsidRPr="000622B4" w14:paraId="48005C8C" w14:textId="77777777" w:rsidTr="00923BE2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5D4E" w14:textId="77777777" w:rsidR="00770499" w:rsidRPr="000622B4" w:rsidRDefault="00770499" w:rsidP="00923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4AC8" w14:textId="77777777" w:rsidR="00770499" w:rsidRPr="000622B4" w:rsidRDefault="00770499" w:rsidP="00923B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C581" w14:textId="77777777" w:rsidR="00770499" w:rsidRPr="000622B4" w:rsidRDefault="00770499" w:rsidP="00923BE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C099" w14:textId="77777777" w:rsidR="00770499" w:rsidRPr="000622B4" w:rsidRDefault="00770499" w:rsidP="00923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AC82" w14:textId="77777777" w:rsidR="00770499" w:rsidRPr="000622B4" w:rsidRDefault="00770499" w:rsidP="00923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EBE4" w14:textId="77777777" w:rsidR="00770499" w:rsidRPr="000622B4" w:rsidRDefault="00770499" w:rsidP="00923BE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70499" w:rsidRPr="000622B4" w14:paraId="30D8107D" w14:textId="77777777" w:rsidTr="00923BE2">
        <w:trPr>
          <w:trHeight w:val="282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0EB5514" w14:textId="77777777" w:rsidR="00770499" w:rsidRPr="000622B4" w:rsidRDefault="00770499" w:rsidP="00923B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2BC185" w14:textId="77777777" w:rsidR="00770499" w:rsidRPr="000622B4" w:rsidRDefault="00770499" w:rsidP="00923B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15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CAC02AC" w14:textId="77777777" w:rsidR="00770499" w:rsidRPr="000622B4" w:rsidRDefault="00770499" w:rsidP="00923B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120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EF8E52" w14:textId="77777777" w:rsidR="00770499" w:rsidRPr="000622B4" w:rsidRDefault="00770499" w:rsidP="00923B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A33DA26" w14:textId="77777777" w:rsidR="00770499" w:rsidRPr="000622B4" w:rsidRDefault="00770499" w:rsidP="00923B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379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244AF1B" w14:textId="77777777" w:rsidR="00770499" w:rsidRPr="000622B4" w:rsidRDefault="00770499" w:rsidP="00923B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55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FFE8DB4" w14:textId="77777777" w:rsidR="00770499" w:rsidRPr="000622B4" w:rsidRDefault="00770499" w:rsidP="00923B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38F05A3" w14:textId="77777777" w:rsidR="00770499" w:rsidRPr="000622B4" w:rsidRDefault="00770499" w:rsidP="00923BE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70499" w:rsidRPr="000622B4" w14:paraId="29B2FA67" w14:textId="77777777" w:rsidTr="001B5947">
        <w:trPr>
          <w:trHeight w:val="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FD1" w14:textId="77777777" w:rsidR="00770499" w:rsidRPr="000622B4" w:rsidRDefault="00770499" w:rsidP="002C452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EE8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0622B4">
              <w:rPr>
                <w:rFonts w:eastAsia="Times New Roman" w:cs="Calibri"/>
                <w:sz w:val="20"/>
                <w:szCs w:val="20"/>
                <w:lang w:val="es-PE" w:eastAsia="es-PE"/>
              </w:rPr>
              <w:t>Moquegua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FF65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General Sánchez Cerro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9BEF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Ichuña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FC4A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Ichuña</w:t>
            </w:r>
            <w:proofErr w:type="spellEnd"/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5BE8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San Pedro S/N (Piso 1 Del Polideportivo)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8F86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Centeno Cari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Edmy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Gabriela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E304" w14:textId="77777777" w:rsidR="00770499" w:rsidRPr="000622B4" w:rsidRDefault="00770499" w:rsidP="002C452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914173457</w:t>
            </w:r>
          </w:p>
        </w:tc>
      </w:tr>
    </w:tbl>
    <w:p w14:paraId="523D1543" w14:textId="77777777" w:rsidR="00770499" w:rsidRDefault="00770499" w:rsidP="002C452D">
      <w:pPr>
        <w:tabs>
          <w:tab w:val="left" w:pos="3180"/>
        </w:tabs>
        <w:rPr>
          <w:sz w:val="28"/>
          <w:szCs w:val="32"/>
          <w:lang w:val="es-PE" w:eastAsia="es-PE"/>
        </w:rPr>
        <w:sectPr w:rsidR="00770499" w:rsidSect="00770499">
          <w:type w:val="continuous"/>
          <w:pgSz w:w="16838" w:h="11906" w:orient="landscape"/>
          <w:pgMar w:top="992" w:right="1418" w:bottom="567" w:left="567" w:header="709" w:footer="51" w:gutter="0"/>
          <w:cols w:space="708"/>
          <w:docGrid w:linePitch="360"/>
        </w:sectPr>
      </w:pPr>
    </w:p>
    <w:p w14:paraId="0C658EFF" w14:textId="77777777" w:rsidR="00770499" w:rsidRPr="0021209C" w:rsidRDefault="00770499" w:rsidP="002C452D">
      <w:pPr>
        <w:tabs>
          <w:tab w:val="left" w:pos="3180"/>
        </w:tabs>
        <w:rPr>
          <w:sz w:val="28"/>
          <w:szCs w:val="32"/>
          <w:lang w:val="es-PE" w:eastAsia="es-PE"/>
        </w:rPr>
      </w:pPr>
    </w:p>
    <w:sectPr w:rsidR="00770499" w:rsidRPr="0021209C" w:rsidSect="00770499">
      <w:type w:val="continuous"/>
      <w:pgSz w:w="16838" w:h="11906" w:orient="landscape"/>
      <w:pgMar w:top="992" w:right="1418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133F" w14:textId="77777777" w:rsidR="000B1429" w:rsidRDefault="000B1429" w:rsidP="005F45A3">
      <w:pPr>
        <w:spacing w:after="0" w:line="240" w:lineRule="auto"/>
      </w:pPr>
      <w:r>
        <w:separator/>
      </w:r>
    </w:p>
  </w:endnote>
  <w:endnote w:type="continuationSeparator" w:id="0">
    <w:p w14:paraId="6500ACF8" w14:textId="77777777" w:rsidR="000B1429" w:rsidRDefault="000B1429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0DCA" w14:textId="77777777" w:rsidR="00770499" w:rsidRPr="004104F6" w:rsidRDefault="00770499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6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</w:p>
  <w:p w14:paraId="0486B78F" w14:textId="77777777" w:rsidR="00770499" w:rsidRDefault="007704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AF75A" w14:textId="77777777" w:rsidR="00770499" w:rsidRPr="004104F6" w:rsidRDefault="00770499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7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8</w:t>
    </w:r>
    <w:r w:rsidRPr="004104F6">
      <w:rPr>
        <w:color w:val="000000" w:themeColor="text1"/>
        <w:sz w:val="24"/>
        <w:szCs w:val="24"/>
      </w:rPr>
      <w:fldChar w:fldCharType="end"/>
    </w:r>
  </w:p>
  <w:p w14:paraId="36900A91" w14:textId="77777777" w:rsidR="00770499" w:rsidRDefault="00770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7E735" w14:textId="77777777" w:rsidR="000B1429" w:rsidRDefault="000B1429" w:rsidP="005F45A3">
      <w:pPr>
        <w:spacing w:after="0" w:line="240" w:lineRule="auto"/>
      </w:pPr>
      <w:r>
        <w:separator/>
      </w:r>
    </w:p>
  </w:footnote>
  <w:footnote w:type="continuationSeparator" w:id="0">
    <w:p w14:paraId="77E45586" w14:textId="77777777" w:rsidR="000B1429" w:rsidRDefault="000B1429" w:rsidP="005F45A3">
      <w:pPr>
        <w:spacing w:after="0" w:line="240" w:lineRule="auto"/>
      </w:pPr>
      <w:r>
        <w:continuationSeparator/>
      </w:r>
    </w:p>
  </w:footnote>
  <w:footnote w:id="1">
    <w:p w14:paraId="39F912CC" w14:textId="77777777" w:rsidR="00770499" w:rsidRPr="002043D0" w:rsidRDefault="00770499" w:rsidP="00980E91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44E5" w14:textId="77777777" w:rsidR="00770499" w:rsidRPr="00024573" w:rsidRDefault="00770499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1E2786C" wp14:editId="0832813C">
          <wp:simplePos x="0" y="0"/>
          <wp:positionH relativeFrom="column">
            <wp:posOffset>-47625</wp:posOffset>
          </wp:positionH>
          <wp:positionV relativeFrom="paragraph">
            <wp:posOffset>-145415</wp:posOffset>
          </wp:positionV>
          <wp:extent cx="2486025" cy="514350"/>
          <wp:effectExtent l="0" t="0" r="9525" b="0"/>
          <wp:wrapSquare wrapText="bothSides"/>
          <wp:docPr id="15" name="Imagen 15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257"/>
                  <a:stretch/>
                </pic:blipFill>
                <pic:spPr bwMode="auto">
                  <a:xfrm>
                    <a:off x="0" y="0"/>
                    <a:ext cx="2486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0E4D" w14:textId="77777777" w:rsidR="00770499" w:rsidRPr="00024573" w:rsidRDefault="00770499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4947E8A" wp14:editId="1FC74043">
          <wp:simplePos x="0" y="0"/>
          <wp:positionH relativeFrom="column">
            <wp:posOffset>-47625</wp:posOffset>
          </wp:positionH>
          <wp:positionV relativeFrom="paragraph">
            <wp:posOffset>-210185</wp:posOffset>
          </wp:positionV>
          <wp:extent cx="4305300" cy="514350"/>
          <wp:effectExtent l="0" t="0" r="0" b="0"/>
          <wp:wrapSquare wrapText="bothSides"/>
          <wp:docPr id="4" name="Imagen 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4BF3AF5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E21436E"/>
    <w:multiLevelType w:val="hybridMultilevel"/>
    <w:tmpl w:val="16BC8D94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1">
    <w:nsid w:val="1FD43BEE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1">
    <w:nsid w:val="324E0BB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06878CF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1">
    <w:nsid w:val="56FF2BD3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1">
    <w:nsid w:val="59183005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59AB39C3"/>
    <w:multiLevelType w:val="multilevel"/>
    <w:tmpl w:val="3E268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13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1">
    <w:nsid w:val="5BD3671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1">
    <w:nsid w:val="5D2D510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1">
    <w:nsid w:val="79F0485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60739310">
    <w:abstractNumId w:val="17"/>
  </w:num>
  <w:num w:numId="2" w16cid:durableId="874542917">
    <w:abstractNumId w:val="18"/>
  </w:num>
  <w:num w:numId="3" w16cid:durableId="119687703">
    <w:abstractNumId w:val="8"/>
  </w:num>
  <w:num w:numId="4" w16cid:durableId="1400514983">
    <w:abstractNumId w:val="3"/>
  </w:num>
  <w:num w:numId="5" w16cid:durableId="82845452">
    <w:abstractNumId w:val="1"/>
  </w:num>
  <w:num w:numId="6" w16cid:durableId="1694191278">
    <w:abstractNumId w:val="19"/>
  </w:num>
  <w:num w:numId="7" w16cid:durableId="683868773">
    <w:abstractNumId w:val="6"/>
  </w:num>
  <w:num w:numId="8" w16cid:durableId="1689216045">
    <w:abstractNumId w:val="15"/>
  </w:num>
  <w:num w:numId="9" w16cid:durableId="898132354">
    <w:abstractNumId w:val="9"/>
  </w:num>
  <w:num w:numId="10" w16cid:durableId="1440838575">
    <w:abstractNumId w:val="7"/>
  </w:num>
  <w:num w:numId="11" w16cid:durableId="1311397092">
    <w:abstractNumId w:val="11"/>
  </w:num>
  <w:num w:numId="12" w16cid:durableId="1836870563">
    <w:abstractNumId w:val="0"/>
  </w:num>
  <w:num w:numId="13" w16cid:durableId="1087267749">
    <w:abstractNumId w:val="13"/>
  </w:num>
  <w:num w:numId="14" w16cid:durableId="883100636">
    <w:abstractNumId w:val="4"/>
  </w:num>
  <w:num w:numId="15" w16cid:durableId="520975088">
    <w:abstractNumId w:val="14"/>
  </w:num>
  <w:num w:numId="16" w16cid:durableId="965159770">
    <w:abstractNumId w:val="2"/>
  </w:num>
  <w:num w:numId="17" w16cid:durableId="1692488560">
    <w:abstractNumId w:val="12"/>
  </w:num>
  <w:num w:numId="18" w16cid:durableId="111874255">
    <w:abstractNumId w:val="5"/>
  </w:num>
  <w:num w:numId="19" w16cid:durableId="1371147401">
    <w:abstractNumId w:val="10"/>
  </w:num>
  <w:num w:numId="20" w16cid:durableId="14649990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13E7"/>
    <w:rsid w:val="00002C22"/>
    <w:rsid w:val="00004E72"/>
    <w:rsid w:val="00015DA8"/>
    <w:rsid w:val="00015F66"/>
    <w:rsid w:val="00016F8B"/>
    <w:rsid w:val="000201C9"/>
    <w:rsid w:val="00021628"/>
    <w:rsid w:val="00024573"/>
    <w:rsid w:val="00034E3A"/>
    <w:rsid w:val="000408F4"/>
    <w:rsid w:val="00040E48"/>
    <w:rsid w:val="00041808"/>
    <w:rsid w:val="0004183D"/>
    <w:rsid w:val="00042D9C"/>
    <w:rsid w:val="0004478A"/>
    <w:rsid w:val="00045178"/>
    <w:rsid w:val="00045B79"/>
    <w:rsid w:val="00047981"/>
    <w:rsid w:val="00052DE9"/>
    <w:rsid w:val="00054D48"/>
    <w:rsid w:val="00055D68"/>
    <w:rsid w:val="0005693A"/>
    <w:rsid w:val="000569EE"/>
    <w:rsid w:val="00057B0C"/>
    <w:rsid w:val="000622B4"/>
    <w:rsid w:val="000622E6"/>
    <w:rsid w:val="00062D67"/>
    <w:rsid w:val="00063416"/>
    <w:rsid w:val="00065AFD"/>
    <w:rsid w:val="00067511"/>
    <w:rsid w:val="00071238"/>
    <w:rsid w:val="0007192A"/>
    <w:rsid w:val="000719E7"/>
    <w:rsid w:val="00074175"/>
    <w:rsid w:val="00084AF5"/>
    <w:rsid w:val="000875CA"/>
    <w:rsid w:val="00090111"/>
    <w:rsid w:val="00092BB3"/>
    <w:rsid w:val="000945D0"/>
    <w:rsid w:val="00095A61"/>
    <w:rsid w:val="00095E91"/>
    <w:rsid w:val="000A0514"/>
    <w:rsid w:val="000A1BD9"/>
    <w:rsid w:val="000A2356"/>
    <w:rsid w:val="000A4353"/>
    <w:rsid w:val="000A67B9"/>
    <w:rsid w:val="000B0EA5"/>
    <w:rsid w:val="000B1429"/>
    <w:rsid w:val="000B1705"/>
    <w:rsid w:val="000B1B64"/>
    <w:rsid w:val="000B3940"/>
    <w:rsid w:val="000B40B5"/>
    <w:rsid w:val="000B6F6A"/>
    <w:rsid w:val="000C116F"/>
    <w:rsid w:val="000C1B9C"/>
    <w:rsid w:val="000C2753"/>
    <w:rsid w:val="000C2A14"/>
    <w:rsid w:val="000C36A5"/>
    <w:rsid w:val="000C3D2F"/>
    <w:rsid w:val="000C5D06"/>
    <w:rsid w:val="000C7F7C"/>
    <w:rsid w:val="000D098B"/>
    <w:rsid w:val="000D1210"/>
    <w:rsid w:val="000D2535"/>
    <w:rsid w:val="000D2DED"/>
    <w:rsid w:val="000D79AF"/>
    <w:rsid w:val="000E229A"/>
    <w:rsid w:val="000E6229"/>
    <w:rsid w:val="000E6981"/>
    <w:rsid w:val="000F02AE"/>
    <w:rsid w:val="000F1E49"/>
    <w:rsid w:val="000F450A"/>
    <w:rsid w:val="000F4B6E"/>
    <w:rsid w:val="000F68E3"/>
    <w:rsid w:val="000F6B9B"/>
    <w:rsid w:val="000F722B"/>
    <w:rsid w:val="001028E0"/>
    <w:rsid w:val="00103A9A"/>
    <w:rsid w:val="00104D23"/>
    <w:rsid w:val="00105013"/>
    <w:rsid w:val="00105024"/>
    <w:rsid w:val="00106A4E"/>
    <w:rsid w:val="00114D65"/>
    <w:rsid w:val="0012040C"/>
    <w:rsid w:val="00120B87"/>
    <w:rsid w:val="00122B6F"/>
    <w:rsid w:val="0012573C"/>
    <w:rsid w:val="001315BB"/>
    <w:rsid w:val="00131C0B"/>
    <w:rsid w:val="00132E62"/>
    <w:rsid w:val="00135F46"/>
    <w:rsid w:val="00136515"/>
    <w:rsid w:val="0013747A"/>
    <w:rsid w:val="001401C6"/>
    <w:rsid w:val="0014058E"/>
    <w:rsid w:val="00140B0C"/>
    <w:rsid w:val="00141E0B"/>
    <w:rsid w:val="00145A1E"/>
    <w:rsid w:val="00147714"/>
    <w:rsid w:val="001509F9"/>
    <w:rsid w:val="00150BD2"/>
    <w:rsid w:val="00151883"/>
    <w:rsid w:val="00153577"/>
    <w:rsid w:val="001559C1"/>
    <w:rsid w:val="00160479"/>
    <w:rsid w:val="0016092B"/>
    <w:rsid w:val="00160972"/>
    <w:rsid w:val="00160E98"/>
    <w:rsid w:val="001631C4"/>
    <w:rsid w:val="001662E2"/>
    <w:rsid w:val="00170E97"/>
    <w:rsid w:val="00173173"/>
    <w:rsid w:val="00174EB7"/>
    <w:rsid w:val="00175743"/>
    <w:rsid w:val="0017782F"/>
    <w:rsid w:val="00180FE8"/>
    <w:rsid w:val="0018749E"/>
    <w:rsid w:val="00191BE8"/>
    <w:rsid w:val="00194215"/>
    <w:rsid w:val="001A2166"/>
    <w:rsid w:val="001A440A"/>
    <w:rsid w:val="001A4D97"/>
    <w:rsid w:val="001A5CED"/>
    <w:rsid w:val="001A6F5C"/>
    <w:rsid w:val="001B201F"/>
    <w:rsid w:val="001B2C1B"/>
    <w:rsid w:val="001B3B47"/>
    <w:rsid w:val="001B5947"/>
    <w:rsid w:val="001B5D97"/>
    <w:rsid w:val="001B7082"/>
    <w:rsid w:val="001B7B3F"/>
    <w:rsid w:val="001C4FBB"/>
    <w:rsid w:val="001C58AE"/>
    <w:rsid w:val="001C5972"/>
    <w:rsid w:val="001C6C5B"/>
    <w:rsid w:val="001D1E70"/>
    <w:rsid w:val="001E0927"/>
    <w:rsid w:val="001E3D8C"/>
    <w:rsid w:val="001F0371"/>
    <w:rsid w:val="001F0CB8"/>
    <w:rsid w:val="001F1288"/>
    <w:rsid w:val="001F13E3"/>
    <w:rsid w:val="001F2D3E"/>
    <w:rsid w:val="001F76F9"/>
    <w:rsid w:val="002009E2"/>
    <w:rsid w:val="0020109A"/>
    <w:rsid w:val="00201298"/>
    <w:rsid w:val="00204492"/>
    <w:rsid w:val="002056CA"/>
    <w:rsid w:val="002064EF"/>
    <w:rsid w:val="00206878"/>
    <w:rsid w:val="00207A03"/>
    <w:rsid w:val="002111DC"/>
    <w:rsid w:val="00211415"/>
    <w:rsid w:val="00211D7F"/>
    <w:rsid w:val="0021209C"/>
    <w:rsid w:val="0021284B"/>
    <w:rsid w:val="002145A5"/>
    <w:rsid w:val="00217A96"/>
    <w:rsid w:val="00225202"/>
    <w:rsid w:val="00225802"/>
    <w:rsid w:val="00227AD7"/>
    <w:rsid w:val="0024104E"/>
    <w:rsid w:val="00252C5F"/>
    <w:rsid w:val="00254AD5"/>
    <w:rsid w:val="0025730A"/>
    <w:rsid w:val="00257678"/>
    <w:rsid w:val="00257817"/>
    <w:rsid w:val="00260062"/>
    <w:rsid w:val="00261024"/>
    <w:rsid w:val="00262006"/>
    <w:rsid w:val="00264F75"/>
    <w:rsid w:val="00265811"/>
    <w:rsid w:val="002676F4"/>
    <w:rsid w:val="00272B1C"/>
    <w:rsid w:val="002733F2"/>
    <w:rsid w:val="00276342"/>
    <w:rsid w:val="00276D35"/>
    <w:rsid w:val="002831C2"/>
    <w:rsid w:val="00283E60"/>
    <w:rsid w:val="002858C8"/>
    <w:rsid w:val="00286489"/>
    <w:rsid w:val="002874AF"/>
    <w:rsid w:val="00291820"/>
    <w:rsid w:val="00291FCF"/>
    <w:rsid w:val="00293DF4"/>
    <w:rsid w:val="00296390"/>
    <w:rsid w:val="0029760A"/>
    <w:rsid w:val="002978A8"/>
    <w:rsid w:val="002A1639"/>
    <w:rsid w:val="002A2F4F"/>
    <w:rsid w:val="002A451F"/>
    <w:rsid w:val="002A50B0"/>
    <w:rsid w:val="002A5B79"/>
    <w:rsid w:val="002A6026"/>
    <w:rsid w:val="002A6EF5"/>
    <w:rsid w:val="002A7824"/>
    <w:rsid w:val="002B44EE"/>
    <w:rsid w:val="002B6112"/>
    <w:rsid w:val="002B728D"/>
    <w:rsid w:val="002C33BC"/>
    <w:rsid w:val="002C4046"/>
    <w:rsid w:val="002C452D"/>
    <w:rsid w:val="002C454C"/>
    <w:rsid w:val="002C4790"/>
    <w:rsid w:val="002C5005"/>
    <w:rsid w:val="002C6FD9"/>
    <w:rsid w:val="002D1647"/>
    <w:rsid w:val="002D5854"/>
    <w:rsid w:val="002D6C9E"/>
    <w:rsid w:val="002F4246"/>
    <w:rsid w:val="002F4C19"/>
    <w:rsid w:val="00300855"/>
    <w:rsid w:val="00307597"/>
    <w:rsid w:val="00311376"/>
    <w:rsid w:val="003177F5"/>
    <w:rsid w:val="0032422F"/>
    <w:rsid w:val="0033359B"/>
    <w:rsid w:val="00333A32"/>
    <w:rsid w:val="003353DA"/>
    <w:rsid w:val="00337499"/>
    <w:rsid w:val="00343222"/>
    <w:rsid w:val="0034608A"/>
    <w:rsid w:val="00346708"/>
    <w:rsid w:val="00350305"/>
    <w:rsid w:val="00350E86"/>
    <w:rsid w:val="00352DC6"/>
    <w:rsid w:val="00353FCF"/>
    <w:rsid w:val="003547B4"/>
    <w:rsid w:val="003557F4"/>
    <w:rsid w:val="00365FC2"/>
    <w:rsid w:val="00372493"/>
    <w:rsid w:val="00372F45"/>
    <w:rsid w:val="00385192"/>
    <w:rsid w:val="003857B3"/>
    <w:rsid w:val="00386351"/>
    <w:rsid w:val="00390C32"/>
    <w:rsid w:val="00395964"/>
    <w:rsid w:val="0039606D"/>
    <w:rsid w:val="003A01BD"/>
    <w:rsid w:val="003A0D5C"/>
    <w:rsid w:val="003A1A4A"/>
    <w:rsid w:val="003A4271"/>
    <w:rsid w:val="003A62B4"/>
    <w:rsid w:val="003B0124"/>
    <w:rsid w:val="003B06B1"/>
    <w:rsid w:val="003B24FD"/>
    <w:rsid w:val="003B265F"/>
    <w:rsid w:val="003B6135"/>
    <w:rsid w:val="003B6F11"/>
    <w:rsid w:val="003C1385"/>
    <w:rsid w:val="003C166C"/>
    <w:rsid w:val="003C176C"/>
    <w:rsid w:val="003C1FA3"/>
    <w:rsid w:val="003C2E92"/>
    <w:rsid w:val="003C35AE"/>
    <w:rsid w:val="003C63AA"/>
    <w:rsid w:val="003C7536"/>
    <w:rsid w:val="003D0794"/>
    <w:rsid w:val="003D08D1"/>
    <w:rsid w:val="003D0DD2"/>
    <w:rsid w:val="003D2179"/>
    <w:rsid w:val="003E004B"/>
    <w:rsid w:val="003E48DE"/>
    <w:rsid w:val="003E4BA5"/>
    <w:rsid w:val="003E55DC"/>
    <w:rsid w:val="003E6C82"/>
    <w:rsid w:val="003F0DF0"/>
    <w:rsid w:val="003F0FE2"/>
    <w:rsid w:val="003F22E2"/>
    <w:rsid w:val="003F53CB"/>
    <w:rsid w:val="003F5CE6"/>
    <w:rsid w:val="00400420"/>
    <w:rsid w:val="00402099"/>
    <w:rsid w:val="00403205"/>
    <w:rsid w:val="0040655F"/>
    <w:rsid w:val="00406B0A"/>
    <w:rsid w:val="004104F6"/>
    <w:rsid w:val="004111EF"/>
    <w:rsid w:val="004118FF"/>
    <w:rsid w:val="00412AF0"/>
    <w:rsid w:val="004147B5"/>
    <w:rsid w:val="00414DFD"/>
    <w:rsid w:val="00414E57"/>
    <w:rsid w:val="00415DE7"/>
    <w:rsid w:val="00416849"/>
    <w:rsid w:val="00420CFC"/>
    <w:rsid w:val="004241E2"/>
    <w:rsid w:val="00435CFE"/>
    <w:rsid w:val="0043617D"/>
    <w:rsid w:val="00440498"/>
    <w:rsid w:val="0044438F"/>
    <w:rsid w:val="00444848"/>
    <w:rsid w:val="00446DD2"/>
    <w:rsid w:val="004524DC"/>
    <w:rsid w:val="00454090"/>
    <w:rsid w:val="0045654B"/>
    <w:rsid w:val="00456707"/>
    <w:rsid w:val="004576C0"/>
    <w:rsid w:val="00461F1A"/>
    <w:rsid w:val="0046296F"/>
    <w:rsid w:val="00465135"/>
    <w:rsid w:val="004662C6"/>
    <w:rsid w:val="004664FA"/>
    <w:rsid w:val="00470BA9"/>
    <w:rsid w:val="00473D4C"/>
    <w:rsid w:val="00473D91"/>
    <w:rsid w:val="00474BDA"/>
    <w:rsid w:val="004778C0"/>
    <w:rsid w:val="00485903"/>
    <w:rsid w:val="00485A9A"/>
    <w:rsid w:val="0048727D"/>
    <w:rsid w:val="00493F16"/>
    <w:rsid w:val="00493FB9"/>
    <w:rsid w:val="004942C5"/>
    <w:rsid w:val="004967B9"/>
    <w:rsid w:val="00496B86"/>
    <w:rsid w:val="004A21F0"/>
    <w:rsid w:val="004B2B74"/>
    <w:rsid w:val="004B2DB2"/>
    <w:rsid w:val="004B3A9A"/>
    <w:rsid w:val="004B3AF4"/>
    <w:rsid w:val="004B5167"/>
    <w:rsid w:val="004B5C3E"/>
    <w:rsid w:val="004B600F"/>
    <w:rsid w:val="004C2B85"/>
    <w:rsid w:val="004C4110"/>
    <w:rsid w:val="004C4FA9"/>
    <w:rsid w:val="004C6A5B"/>
    <w:rsid w:val="004C7553"/>
    <w:rsid w:val="004C7D57"/>
    <w:rsid w:val="004C7FD3"/>
    <w:rsid w:val="004D385C"/>
    <w:rsid w:val="004D72F3"/>
    <w:rsid w:val="004E3D02"/>
    <w:rsid w:val="004F3199"/>
    <w:rsid w:val="004F7195"/>
    <w:rsid w:val="004F7686"/>
    <w:rsid w:val="00503647"/>
    <w:rsid w:val="00504987"/>
    <w:rsid w:val="00505DAB"/>
    <w:rsid w:val="00507599"/>
    <w:rsid w:val="005075D5"/>
    <w:rsid w:val="00507E11"/>
    <w:rsid w:val="00510BD8"/>
    <w:rsid w:val="005159FF"/>
    <w:rsid w:val="00517336"/>
    <w:rsid w:val="005218C7"/>
    <w:rsid w:val="00525599"/>
    <w:rsid w:val="0052668A"/>
    <w:rsid w:val="00526C4A"/>
    <w:rsid w:val="00526C4C"/>
    <w:rsid w:val="005308DB"/>
    <w:rsid w:val="00531690"/>
    <w:rsid w:val="00532BCD"/>
    <w:rsid w:val="00537770"/>
    <w:rsid w:val="00544323"/>
    <w:rsid w:val="005479CD"/>
    <w:rsid w:val="0056407D"/>
    <w:rsid w:val="005660E8"/>
    <w:rsid w:val="005763F8"/>
    <w:rsid w:val="00576663"/>
    <w:rsid w:val="00577963"/>
    <w:rsid w:val="005811FD"/>
    <w:rsid w:val="00582D54"/>
    <w:rsid w:val="00583620"/>
    <w:rsid w:val="0058367E"/>
    <w:rsid w:val="00584E77"/>
    <w:rsid w:val="00585F44"/>
    <w:rsid w:val="005869F3"/>
    <w:rsid w:val="0059074D"/>
    <w:rsid w:val="005912E4"/>
    <w:rsid w:val="005945EF"/>
    <w:rsid w:val="00595D6F"/>
    <w:rsid w:val="005A07F8"/>
    <w:rsid w:val="005A28AC"/>
    <w:rsid w:val="005A47B4"/>
    <w:rsid w:val="005A66FE"/>
    <w:rsid w:val="005B0F5B"/>
    <w:rsid w:val="005B157A"/>
    <w:rsid w:val="005B5B48"/>
    <w:rsid w:val="005C04F1"/>
    <w:rsid w:val="005C0649"/>
    <w:rsid w:val="005C24F0"/>
    <w:rsid w:val="005C3BC5"/>
    <w:rsid w:val="005C786F"/>
    <w:rsid w:val="005D04B3"/>
    <w:rsid w:val="005D20A4"/>
    <w:rsid w:val="005D3CA2"/>
    <w:rsid w:val="005D684E"/>
    <w:rsid w:val="005D72B0"/>
    <w:rsid w:val="005D7EAD"/>
    <w:rsid w:val="005E0690"/>
    <w:rsid w:val="005E3101"/>
    <w:rsid w:val="005E3329"/>
    <w:rsid w:val="005E48A6"/>
    <w:rsid w:val="005F0D7F"/>
    <w:rsid w:val="005F3B3C"/>
    <w:rsid w:val="005F45A3"/>
    <w:rsid w:val="005F4FC0"/>
    <w:rsid w:val="005F550E"/>
    <w:rsid w:val="005F5904"/>
    <w:rsid w:val="005F5984"/>
    <w:rsid w:val="005F5FDC"/>
    <w:rsid w:val="006002FC"/>
    <w:rsid w:val="00605090"/>
    <w:rsid w:val="0060667F"/>
    <w:rsid w:val="00611F36"/>
    <w:rsid w:val="00612454"/>
    <w:rsid w:val="00614236"/>
    <w:rsid w:val="006157FE"/>
    <w:rsid w:val="00617F30"/>
    <w:rsid w:val="0062083D"/>
    <w:rsid w:val="0062199A"/>
    <w:rsid w:val="00625506"/>
    <w:rsid w:val="006332E2"/>
    <w:rsid w:val="006334C7"/>
    <w:rsid w:val="006364E5"/>
    <w:rsid w:val="00636796"/>
    <w:rsid w:val="00640355"/>
    <w:rsid w:val="00640381"/>
    <w:rsid w:val="006432D3"/>
    <w:rsid w:val="0064446A"/>
    <w:rsid w:val="006454D2"/>
    <w:rsid w:val="00645E23"/>
    <w:rsid w:val="0064622D"/>
    <w:rsid w:val="006474C3"/>
    <w:rsid w:val="006479F8"/>
    <w:rsid w:val="0065063A"/>
    <w:rsid w:val="006525AA"/>
    <w:rsid w:val="006557C8"/>
    <w:rsid w:val="006571C7"/>
    <w:rsid w:val="00660B4B"/>
    <w:rsid w:val="00667718"/>
    <w:rsid w:val="006767CF"/>
    <w:rsid w:val="00677AB6"/>
    <w:rsid w:val="00680114"/>
    <w:rsid w:val="00680164"/>
    <w:rsid w:val="0068132F"/>
    <w:rsid w:val="00681D65"/>
    <w:rsid w:val="00681EAB"/>
    <w:rsid w:val="00681F32"/>
    <w:rsid w:val="0068505D"/>
    <w:rsid w:val="00685301"/>
    <w:rsid w:val="00685531"/>
    <w:rsid w:val="00687AE0"/>
    <w:rsid w:val="00691B97"/>
    <w:rsid w:val="0069282A"/>
    <w:rsid w:val="00692B06"/>
    <w:rsid w:val="00692D92"/>
    <w:rsid w:val="0069658B"/>
    <w:rsid w:val="00697A8D"/>
    <w:rsid w:val="006A04DD"/>
    <w:rsid w:val="006A2F70"/>
    <w:rsid w:val="006A4537"/>
    <w:rsid w:val="006A5F75"/>
    <w:rsid w:val="006A6787"/>
    <w:rsid w:val="006A6885"/>
    <w:rsid w:val="006A71D1"/>
    <w:rsid w:val="006B026A"/>
    <w:rsid w:val="006B16BE"/>
    <w:rsid w:val="006B1FB1"/>
    <w:rsid w:val="006B392E"/>
    <w:rsid w:val="006B4757"/>
    <w:rsid w:val="006B68E0"/>
    <w:rsid w:val="006B6F39"/>
    <w:rsid w:val="006C03A3"/>
    <w:rsid w:val="006C1010"/>
    <w:rsid w:val="006C4166"/>
    <w:rsid w:val="006C75B7"/>
    <w:rsid w:val="006D1FC6"/>
    <w:rsid w:val="006D2E3C"/>
    <w:rsid w:val="006D389A"/>
    <w:rsid w:val="006D38E8"/>
    <w:rsid w:val="006D7320"/>
    <w:rsid w:val="006E06C7"/>
    <w:rsid w:val="006E4598"/>
    <w:rsid w:val="006E4872"/>
    <w:rsid w:val="006E5B96"/>
    <w:rsid w:val="006E5F37"/>
    <w:rsid w:val="006F1F38"/>
    <w:rsid w:val="006F31DF"/>
    <w:rsid w:val="007014A2"/>
    <w:rsid w:val="00704779"/>
    <w:rsid w:val="0070591F"/>
    <w:rsid w:val="00707727"/>
    <w:rsid w:val="00712FF8"/>
    <w:rsid w:val="00716076"/>
    <w:rsid w:val="00716816"/>
    <w:rsid w:val="0072044B"/>
    <w:rsid w:val="00723149"/>
    <w:rsid w:val="0072340C"/>
    <w:rsid w:val="00735795"/>
    <w:rsid w:val="00740965"/>
    <w:rsid w:val="007429E7"/>
    <w:rsid w:val="00745D14"/>
    <w:rsid w:val="007514C8"/>
    <w:rsid w:val="0075575F"/>
    <w:rsid w:val="00762E19"/>
    <w:rsid w:val="00767C22"/>
    <w:rsid w:val="00770499"/>
    <w:rsid w:val="007706A1"/>
    <w:rsid w:val="00774FCE"/>
    <w:rsid w:val="00776333"/>
    <w:rsid w:val="007810CD"/>
    <w:rsid w:val="007829D5"/>
    <w:rsid w:val="007833FC"/>
    <w:rsid w:val="0078629A"/>
    <w:rsid w:val="007873A9"/>
    <w:rsid w:val="00793ED5"/>
    <w:rsid w:val="00793F60"/>
    <w:rsid w:val="007A3059"/>
    <w:rsid w:val="007A7E4B"/>
    <w:rsid w:val="007B5F14"/>
    <w:rsid w:val="007B5FE0"/>
    <w:rsid w:val="007C3043"/>
    <w:rsid w:val="007C56E2"/>
    <w:rsid w:val="007C5E46"/>
    <w:rsid w:val="007C5E54"/>
    <w:rsid w:val="007C6B90"/>
    <w:rsid w:val="007C74DD"/>
    <w:rsid w:val="007D1DE6"/>
    <w:rsid w:val="007D569F"/>
    <w:rsid w:val="007D75E5"/>
    <w:rsid w:val="007E397E"/>
    <w:rsid w:val="007F297A"/>
    <w:rsid w:val="007F454D"/>
    <w:rsid w:val="007F6901"/>
    <w:rsid w:val="007F7704"/>
    <w:rsid w:val="00800626"/>
    <w:rsid w:val="00800849"/>
    <w:rsid w:val="00802990"/>
    <w:rsid w:val="0080401F"/>
    <w:rsid w:val="00804094"/>
    <w:rsid w:val="008046A3"/>
    <w:rsid w:val="00805B83"/>
    <w:rsid w:val="0081190D"/>
    <w:rsid w:val="00816A40"/>
    <w:rsid w:val="00822EEC"/>
    <w:rsid w:val="00823B4A"/>
    <w:rsid w:val="00823DAC"/>
    <w:rsid w:val="00824073"/>
    <w:rsid w:val="008250C1"/>
    <w:rsid w:val="00831577"/>
    <w:rsid w:val="00831F31"/>
    <w:rsid w:val="00832B8C"/>
    <w:rsid w:val="00833E44"/>
    <w:rsid w:val="00834090"/>
    <w:rsid w:val="00835873"/>
    <w:rsid w:val="00837151"/>
    <w:rsid w:val="00840F5A"/>
    <w:rsid w:val="00842D75"/>
    <w:rsid w:val="00845063"/>
    <w:rsid w:val="008462D3"/>
    <w:rsid w:val="0086196A"/>
    <w:rsid w:val="00865197"/>
    <w:rsid w:val="008700AE"/>
    <w:rsid w:val="00873734"/>
    <w:rsid w:val="00875EE1"/>
    <w:rsid w:val="008939CB"/>
    <w:rsid w:val="008A12DE"/>
    <w:rsid w:val="008A2CE7"/>
    <w:rsid w:val="008A4199"/>
    <w:rsid w:val="008A5806"/>
    <w:rsid w:val="008B3C1E"/>
    <w:rsid w:val="008B3E57"/>
    <w:rsid w:val="008B3FC0"/>
    <w:rsid w:val="008B5714"/>
    <w:rsid w:val="008C06EC"/>
    <w:rsid w:val="008C39E8"/>
    <w:rsid w:val="008C455C"/>
    <w:rsid w:val="008C4879"/>
    <w:rsid w:val="008D1040"/>
    <w:rsid w:val="008D2E1F"/>
    <w:rsid w:val="008D43DB"/>
    <w:rsid w:val="008E1DC0"/>
    <w:rsid w:val="008E4263"/>
    <w:rsid w:val="008E4621"/>
    <w:rsid w:val="008F0403"/>
    <w:rsid w:val="008F0D41"/>
    <w:rsid w:val="008F3986"/>
    <w:rsid w:val="008F5D55"/>
    <w:rsid w:val="00900582"/>
    <w:rsid w:val="00901AB1"/>
    <w:rsid w:val="00901F91"/>
    <w:rsid w:val="00902580"/>
    <w:rsid w:val="00903FD5"/>
    <w:rsid w:val="0090782E"/>
    <w:rsid w:val="00907A55"/>
    <w:rsid w:val="009106F8"/>
    <w:rsid w:val="009107CC"/>
    <w:rsid w:val="00911BFF"/>
    <w:rsid w:val="00917BAB"/>
    <w:rsid w:val="00917FBF"/>
    <w:rsid w:val="00921127"/>
    <w:rsid w:val="00923016"/>
    <w:rsid w:val="00923BE2"/>
    <w:rsid w:val="0092775C"/>
    <w:rsid w:val="00930B1F"/>
    <w:rsid w:val="0093133F"/>
    <w:rsid w:val="009319E6"/>
    <w:rsid w:val="00933F1A"/>
    <w:rsid w:val="0093703D"/>
    <w:rsid w:val="00937A13"/>
    <w:rsid w:val="00941D19"/>
    <w:rsid w:val="009503CB"/>
    <w:rsid w:val="00951A9D"/>
    <w:rsid w:val="00951F05"/>
    <w:rsid w:val="00953689"/>
    <w:rsid w:val="009538E5"/>
    <w:rsid w:val="00954226"/>
    <w:rsid w:val="0095718F"/>
    <w:rsid w:val="009575BC"/>
    <w:rsid w:val="00957EB3"/>
    <w:rsid w:val="009612F1"/>
    <w:rsid w:val="00962B6A"/>
    <w:rsid w:val="0097218B"/>
    <w:rsid w:val="00973A41"/>
    <w:rsid w:val="00977306"/>
    <w:rsid w:val="00980E91"/>
    <w:rsid w:val="00981A7B"/>
    <w:rsid w:val="0098234F"/>
    <w:rsid w:val="0098349E"/>
    <w:rsid w:val="00995FA1"/>
    <w:rsid w:val="0099671F"/>
    <w:rsid w:val="00996DC3"/>
    <w:rsid w:val="009A1112"/>
    <w:rsid w:val="009A269E"/>
    <w:rsid w:val="009A5478"/>
    <w:rsid w:val="009A5E8E"/>
    <w:rsid w:val="009B2796"/>
    <w:rsid w:val="009B27C1"/>
    <w:rsid w:val="009B2A5A"/>
    <w:rsid w:val="009B51DE"/>
    <w:rsid w:val="009B69A8"/>
    <w:rsid w:val="009B6FA9"/>
    <w:rsid w:val="009C217A"/>
    <w:rsid w:val="009C67E0"/>
    <w:rsid w:val="009D178E"/>
    <w:rsid w:val="009D4163"/>
    <w:rsid w:val="009D4D05"/>
    <w:rsid w:val="009D5F52"/>
    <w:rsid w:val="009E4C60"/>
    <w:rsid w:val="009E58BB"/>
    <w:rsid w:val="009E6490"/>
    <w:rsid w:val="009F0EBB"/>
    <w:rsid w:val="009F7C55"/>
    <w:rsid w:val="00A0353B"/>
    <w:rsid w:val="00A0460B"/>
    <w:rsid w:val="00A04702"/>
    <w:rsid w:val="00A04CD7"/>
    <w:rsid w:val="00A13E57"/>
    <w:rsid w:val="00A142D0"/>
    <w:rsid w:val="00A14BEC"/>
    <w:rsid w:val="00A162EA"/>
    <w:rsid w:val="00A1758F"/>
    <w:rsid w:val="00A25146"/>
    <w:rsid w:val="00A27E26"/>
    <w:rsid w:val="00A369F1"/>
    <w:rsid w:val="00A37C57"/>
    <w:rsid w:val="00A41367"/>
    <w:rsid w:val="00A42153"/>
    <w:rsid w:val="00A448F8"/>
    <w:rsid w:val="00A46757"/>
    <w:rsid w:val="00A47CE5"/>
    <w:rsid w:val="00A50F17"/>
    <w:rsid w:val="00A51F53"/>
    <w:rsid w:val="00A533D1"/>
    <w:rsid w:val="00A55632"/>
    <w:rsid w:val="00A55FF5"/>
    <w:rsid w:val="00A57E62"/>
    <w:rsid w:val="00A6100C"/>
    <w:rsid w:val="00A62207"/>
    <w:rsid w:val="00A62D15"/>
    <w:rsid w:val="00A67C18"/>
    <w:rsid w:val="00A709B5"/>
    <w:rsid w:val="00A7551B"/>
    <w:rsid w:val="00A772CB"/>
    <w:rsid w:val="00A81BFE"/>
    <w:rsid w:val="00A9094F"/>
    <w:rsid w:val="00A96293"/>
    <w:rsid w:val="00A9701B"/>
    <w:rsid w:val="00A973B9"/>
    <w:rsid w:val="00AA0F51"/>
    <w:rsid w:val="00AA2B77"/>
    <w:rsid w:val="00AA6916"/>
    <w:rsid w:val="00AA6918"/>
    <w:rsid w:val="00AB022E"/>
    <w:rsid w:val="00AB21F6"/>
    <w:rsid w:val="00AB409F"/>
    <w:rsid w:val="00AB55A3"/>
    <w:rsid w:val="00AC0BD5"/>
    <w:rsid w:val="00AC1B80"/>
    <w:rsid w:val="00AC589E"/>
    <w:rsid w:val="00AD1064"/>
    <w:rsid w:val="00AD199B"/>
    <w:rsid w:val="00AD3771"/>
    <w:rsid w:val="00AD6448"/>
    <w:rsid w:val="00AE135A"/>
    <w:rsid w:val="00AE22E9"/>
    <w:rsid w:val="00AE2CEA"/>
    <w:rsid w:val="00AE35D7"/>
    <w:rsid w:val="00AE4A95"/>
    <w:rsid w:val="00AE65F3"/>
    <w:rsid w:val="00AE6DA1"/>
    <w:rsid w:val="00AF4F03"/>
    <w:rsid w:val="00B00CAB"/>
    <w:rsid w:val="00B012E4"/>
    <w:rsid w:val="00B01984"/>
    <w:rsid w:val="00B019A2"/>
    <w:rsid w:val="00B131DF"/>
    <w:rsid w:val="00B1406E"/>
    <w:rsid w:val="00B17095"/>
    <w:rsid w:val="00B176B3"/>
    <w:rsid w:val="00B2008C"/>
    <w:rsid w:val="00B22717"/>
    <w:rsid w:val="00B2775A"/>
    <w:rsid w:val="00B32494"/>
    <w:rsid w:val="00B326A3"/>
    <w:rsid w:val="00B356C6"/>
    <w:rsid w:val="00B36933"/>
    <w:rsid w:val="00B417F1"/>
    <w:rsid w:val="00B41929"/>
    <w:rsid w:val="00B43B44"/>
    <w:rsid w:val="00B5049C"/>
    <w:rsid w:val="00B5347A"/>
    <w:rsid w:val="00B54C3E"/>
    <w:rsid w:val="00B54D8D"/>
    <w:rsid w:val="00B564B9"/>
    <w:rsid w:val="00B60EE0"/>
    <w:rsid w:val="00B64337"/>
    <w:rsid w:val="00B71A62"/>
    <w:rsid w:val="00B731C9"/>
    <w:rsid w:val="00B76721"/>
    <w:rsid w:val="00B804AF"/>
    <w:rsid w:val="00B90FAE"/>
    <w:rsid w:val="00BA129D"/>
    <w:rsid w:val="00BA3969"/>
    <w:rsid w:val="00BA494F"/>
    <w:rsid w:val="00BA6119"/>
    <w:rsid w:val="00BA7826"/>
    <w:rsid w:val="00BB2712"/>
    <w:rsid w:val="00BB5DD3"/>
    <w:rsid w:val="00BB650F"/>
    <w:rsid w:val="00BB7E9E"/>
    <w:rsid w:val="00BC182F"/>
    <w:rsid w:val="00BD0A3C"/>
    <w:rsid w:val="00BD1072"/>
    <w:rsid w:val="00BD165C"/>
    <w:rsid w:val="00BD2893"/>
    <w:rsid w:val="00BD4B96"/>
    <w:rsid w:val="00BD5ED2"/>
    <w:rsid w:val="00BD60CD"/>
    <w:rsid w:val="00BD61D6"/>
    <w:rsid w:val="00BE3271"/>
    <w:rsid w:val="00BE6EDF"/>
    <w:rsid w:val="00BF1C70"/>
    <w:rsid w:val="00BF4F7F"/>
    <w:rsid w:val="00BF503C"/>
    <w:rsid w:val="00BF63AF"/>
    <w:rsid w:val="00BF73F0"/>
    <w:rsid w:val="00C1357A"/>
    <w:rsid w:val="00C136EE"/>
    <w:rsid w:val="00C1392F"/>
    <w:rsid w:val="00C141E0"/>
    <w:rsid w:val="00C147AA"/>
    <w:rsid w:val="00C1563C"/>
    <w:rsid w:val="00C21D0B"/>
    <w:rsid w:val="00C27E7F"/>
    <w:rsid w:val="00C33710"/>
    <w:rsid w:val="00C40C1E"/>
    <w:rsid w:val="00C41730"/>
    <w:rsid w:val="00C417FF"/>
    <w:rsid w:val="00C42096"/>
    <w:rsid w:val="00C432CB"/>
    <w:rsid w:val="00C4506D"/>
    <w:rsid w:val="00C465DE"/>
    <w:rsid w:val="00C46C69"/>
    <w:rsid w:val="00C46CED"/>
    <w:rsid w:val="00C470EF"/>
    <w:rsid w:val="00C5074D"/>
    <w:rsid w:val="00C508B6"/>
    <w:rsid w:val="00C52AD6"/>
    <w:rsid w:val="00C53D28"/>
    <w:rsid w:val="00C54FDB"/>
    <w:rsid w:val="00C56B85"/>
    <w:rsid w:val="00C57503"/>
    <w:rsid w:val="00C6344E"/>
    <w:rsid w:val="00C65793"/>
    <w:rsid w:val="00C671B8"/>
    <w:rsid w:val="00C712DD"/>
    <w:rsid w:val="00C76A60"/>
    <w:rsid w:val="00C80615"/>
    <w:rsid w:val="00C8084B"/>
    <w:rsid w:val="00C80ABB"/>
    <w:rsid w:val="00C80C0D"/>
    <w:rsid w:val="00C81B40"/>
    <w:rsid w:val="00C863F2"/>
    <w:rsid w:val="00C90F2D"/>
    <w:rsid w:val="00C93D87"/>
    <w:rsid w:val="00C93F2D"/>
    <w:rsid w:val="00C95BDA"/>
    <w:rsid w:val="00CA0C58"/>
    <w:rsid w:val="00CA0E5C"/>
    <w:rsid w:val="00CA525F"/>
    <w:rsid w:val="00CA6705"/>
    <w:rsid w:val="00CB19EB"/>
    <w:rsid w:val="00CB1B05"/>
    <w:rsid w:val="00CB2BD5"/>
    <w:rsid w:val="00CB2E9B"/>
    <w:rsid w:val="00CB7FCD"/>
    <w:rsid w:val="00CC02E8"/>
    <w:rsid w:val="00CC0D10"/>
    <w:rsid w:val="00CC1138"/>
    <w:rsid w:val="00CC4AEB"/>
    <w:rsid w:val="00CC6EEF"/>
    <w:rsid w:val="00CD0354"/>
    <w:rsid w:val="00CD6882"/>
    <w:rsid w:val="00CE20C7"/>
    <w:rsid w:val="00CE4C46"/>
    <w:rsid w:val="00CF7B7B"/>
    <w:rsid w:val="00D003FC"/>
    <w:rsid w:val="00D05533"/>
    <w:rsid w:val="00D06C55"/>
    <w:rsid w:val="00D10D9C"/>
    <w:rsid w:val="00D1365C"/>
    <w:rsid w:val="00D1620A"/>
    <w:rsid w:val="00D216A9"/>
    <w:rsid w:val="00D24BBC"/>
    <w:rsid w:val="00D26A53"/>
    <w:rsid w:val="00D273A2"/>
    <w:rsid w:val="00D27A97"/>
    <w:rsid w:val="00D30932"/>
    <w:rsid w:val="00D30BDD"/>
    <w:rsid w:val="00D35A7E"/>
    <w:rsid w:val="00D402E7"/>
    <w:rsid w:val="00D4306C"/>
    <w:rsid w:val="00D44664"/>
    <w:rsid w:val="00D5000F"/>
    <w:rsid w:val="00D50605"/>
    <w:rsid w:val="00D517B9"/>
    <w:rsid w:val="00D54965"/>
    <w:rsid w:val="00D60596"/>
    <w:rsid w:val="00D61BD9"/>
    <w:rsid w:val="00D70543"/>
    <w:rsid w:val="00D715F4"/>
    <w:rsid w:val="00D718C5"/>
    <w:rsid w:val="00D758C6"/>
    <w:rsid w:val="00D76F46"/>
    <w:rsid w:val="00D80130"/>
    <w:rsid w:val="00D84028"/>
    <w:rsid w:val="00D8412B"/>
    <w:rsid w:val="00D86C02"/>
    <w:rsid w:val="00D873AC"/>
    <w:rsid w:val="00D900A9"/>
    <w:rsid w:val="00D93189"/>
    <w:rsid w:val="00D940A7"/>
    <w:rsid w:val="00D9759B"/>
    <w:rsid w:val="00DA04BE"/>
    <w:rsid w:val="00DA2A5F"/>
    <w:rsid w:val="00DB19EB"/>
    <w:rsid w:val="00DB2FE0"/>
    <w:rsid w:val="00DB47D3"/>
    <w:rsid w:val="00DB5891"/>
    <w:rsid w:val="00DB62FB"/>
    <w:rsid w:val="00DB6649"/>
    <w:rsid w:val="00DC35FB"/>
    <w:rsid w:val="00DC532B"/>
    <w:rsid w:val="00DC6C77"/>
    <w:rsid w:val="00DC7B34"/>
    <w:rsid w:val="00DC7D95"/>
    <w:rsid w:val="00DD293E"/>
    <w:rsid w:val="00DD36B0"/>
    <w:rsid w:val="00DD52A7"/>
    <w:rsid w:val="00DE216B"/>
    <w:rsid w:val="00DE66E3"/>
    <w:rsid w:val="00DE762D"/>
    <w:rsid w:val="00DF2383"/>
    <w:rsid w:val="00E05B5F"/>
    <w:rsid w:val="00E0609E"/>
    <w:rsid w:val="00E06305"/>
    <w:rsid w:val="00E06AB9"/>
    <w:rsid w:val="00E071ED"/>
    <w:rsid w:val="00E213D7"/>
    <w:rsid w:val="00E235FC"/>
    <w:rsid w:val="00E23ADF"/>
    <w:rsid w:val="00E265B7"/>
    <w:rsid w:val="00E305F2"/>
    <w:rsid w:val="00E313FC"/>
    <w:rsid w:val="00E33628"/>
    <w:rsid w:val="00E34482"/>
    <w:rsid w:val="00E357CB"/>
    <w:rsid w:val="00E43DB9"/>
    <w:rsid w:val="00E443E6"/>
    <w:rsid w:val="00E473D0"/>
    <w:rsid w:val="00E50714"/>
    <w:rsid w:val="00E5102A"/>
    <w:rsid w:val="00E517FF"/>
    <w:rsid w:val="00E75CF2"/>
    <w:rsid w:val="00E76D64"/>
    <w:rsid w:val="00E801E6"/>
    <w:rsid w:val="00E91186"/>
    <w:rsid w:val="00E911C9"/>
    <w:rsid w:val="00E97BF7"/>
    <w:rsid w:val="00EA33DB"/>
    <w:rsid w:val="00EA5CF8"/>
    <w:rsid w:val="00EB03CE"/>
    <w:rsid w:val="00EB1A1D"/>
    <w:rsid w:val="00EB2675"/>
    <w:rsid w:val="00EB2F9B"/>
    <w:rsid w:val="00EB5953"/>
    <w:rsid w:val="00EC0DEF"/>
    <w:rsid w:val="00EC2557"/>
    <w:rsid w:val="00EC27E6"/>
    <w:rsid w:val="00EC2EA2"/>
    <w:rsid w:val="00ED05E1"/>
    <w:rsid w:val="00ED0AE0"/>
    <w:rsid w:val="00ED709B"/>
    <w:rsid w:val="00EE180D"/>
    <w:rsid w:val="00EE4DB5"/>
    <w:rsid w:val="00EF51D0"/>
    <w:rsid w:val="00EF5ECE"/>
    <w:rsid w:val="00EF7352"/>
    <w:rsid w:val="00F026A8"/>
    <w:rsid w:val="00F05D1E"/>
    <w:rsid w:val="00F069AB"/>
    <w:rsid w:val="00F10D80"/>
    <w:rsid w:val="00F11587"/>
    <w:rsid w:val="00F137F2"/>
    <w:rsid w:val="00F16562"/>
    <w:rsid w:val="00F17767"/>
    <w:rsid w:val="00F2589B"/>
    <w:rsid w:val="00F26114"/>
    <w:rsid w:val="00F26898"/>
    <w:rsid w:val="00F3379E"/>
    <w:rsid w:val="00F36650"/>
    <w:rsid w:val="00F41676"/>
    <w:rsid w:val="00F4197E"/>
    <w:rsid w:val="00F41CE2"/>
    <w:rsid w:val="00F42A34"/>
    <w:rsid w:val="00F440F3"/>
    <w:rsid w:val="00F4431C"/>
    <w:rsid w:val="00F45956"/>
    <w:rsid w:val="00F46C93"/>
    <w:rsid w:val="00F5625A"/>
    <w:rsid w:val="00F5672A"/>
    <w:rsid w:val="00F6246D"/>
    <w:rsid w:val="00F647BD"/>
    <w:rsid w:val="00F66EC3"/>
    <w:rsid w:val="00F67E48"/>
    <w:rsid w:val="00F70A92"/>
    <w:rsid w:val="00F70C02"/>
    <w:rsid w:val="00F73E09"/>
    <w:rsid w:val="00F74495"/>
    <w:rsid w:val="00F75532"/>
    <w:rsid w:val="00F760C5"/>
    <w:rsid w:val="00F77C60"/>
    <w:rsid w:val="00F800B9"/>
    <w:rsid w:val="00F82BAC"/>
    <w:rsid w:val="00F83FAA"/>
    <w:rsid w:val="00F872B2"/>
    <w:rsid w:val="00F87EF6"/>
    <w:rsid w:val="00F927D8"/>
    <w:rsid w:val="00FA0039"/>
    <w:rsid w:val="00FA1CDF"/>
    <w:rsid w:val="00FA4D2F"/>
    <w:rsid w:val="00FA574A"/>
    <w:rsid w:val="00FA6F67"/>
    <w:rsid w:val="00FA70CB"/>
    <w:rsid w:val="00FB3CED"/>
    <w:rsid w:val="00FB42C2"/>
    <w:rsid w:val="00FC4741"/>
    <w:rsid w:val="00FC47A5"/>
    <w:rsid w:val="00FD0EEB"/>
    <w:rsid w:val="00FD33ED"/>
    <w:rsid w:val="00FD36A8"/>
    <w:rsid w:val="00FD63C9"/>
    <w:rsid w:val="00FD778A"/>
    <w:rsid w:val="00FE14E3"/>
    <w:rsid w:val="00FE2B59"/>
    <w:rsid w:val="00FE5721"/>
    <w:rsid w:val="00FF281A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A4CCE8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587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A142D0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6002F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42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42D0"/>
    <w:pPr>
      <w:widowControl w:val="0"/>
      <w:autoSpaceDE w:val="0"/>
      <w:autoSpaceDN w:val="0"/>
      <w:spacing w:before="123" w:after="0" w:line="240" w:lineRule="auto"/>
      <w:ind w:left="25"/>
      <w:jc w:val="center"/>
    </w:pPr>
    <w:rPr>
      <w:rFonts w:ascii="Arial MT" w:eastAsia="Arial MT" w:hAnsi="Arial MT" w:cs="Arial MT"/>
    </w:rPr>
  </w:style>
  <w:style w:type="character" w:customStyle="1" w:styleId="Ttulo5Car">
    <w:name w:val="Título 5 Car"/>
    <w:basedOn w:val="Fuentedeprrafopredeter"/>
    <w:link w:val="Ttulo5"/>
    <w:uiPriority w:val="9"/>
    <w:rsid w:val="00A142D0"/>
    <w:rPr>
      <w:rFonts w:ascii="Tahoma" w:eastAsia="Tahoma" w:hAnsi="Tahoma" w:cs="Tahoma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1D9F5-7156-4D8D-BE5E-BB6391AB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2770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2</cp:revision>
  <cp:lastPrinted>2025-04-23T21:24:00Z</cp:lastPrinted>
  <dcterms:created xsi:type="dcterms:W3CDTF">2025-04-23T21:19:00Z</dcterms:created>
  <dcterms:modified xsi:type="dcterms:W3CDTF">2025-04-23T21:24:00Z</dcterms:modified>
</cp:coreProperties>
</file>